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17" w:rsidRDefault="008523D9" w:rsidP="007875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USO DE NALOXONA EM EVENTOS ADVERSOS RELACIONADOS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OPIÓIDES EM PACIENTES PEDIÁTRICOS</w:t>
      </w:r>
    </w:p>
    <w:p w:rsidR="002B1B04" w:rsidRDefault="002B1B04" w:rsidP="008523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1845" w:rsidRDefault="00E61845" w:rsidP="003402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E61845">
        <w:rPr>
          <w:rFonts w:ascii="Arial" w:hAnsi="Arial" w:cs="Arial"/>
          <w:sz w:val="24"/>
          <w:szCs w:val="24"/>
        </w:rPr>
        <w:t>Haline</w:t>
      </w:r>
      <w:proofErr w:type="spellEnd"/>
      <w:r w:rsidRPr="00E61845">
        <w:rPr>
          <w:rFonts w:ascii="Arial" w:hAnsi="Arial" w:cs="Arial"/>
          <w:sz w:val="24"/>
          <w:szCs w:val="24"/>
        </w:rPr>
        <w:t xml:space="preserve"> Ogata¹; </w:t>
      </w:r>
      <w:proofErr w:type="spellStart"/>
      <w:proofErr w:type="gramStart"/>
      <w:r w:rsidR="00340217">
        <w:rPr>
          <w:rFonts w:ascii="Arial" w:hAnsi="Arial" w:cs="Arial"/>
          <w:sz w:val="24"/>
          <w:szCs w:val="24"/>
        </w:rPr>
        <w:t>Ms</w:t>
      </w:r>
      <w:proofErr w:type="spellEnd"/>
      <w:proofErr w:type="gramEnd"/>
      <w:r w:rsidR="00340217">
        <w:rPr>
          <w:rFonts w:ascii="Arial" w:hAnsi="Arial" w:cs="Arial"/>
          <w:sz w:val="24"/>
          <w:szCs w:val="24"/>
        </w:rPr>
        <w:t xml:space="preserve">. </w:t>
      </w:r>
      <w:r w:rsidRPr="00E61845">
        <w:rPr>
          <w:rFonts w:ascii="Arial" w:hAnsi="Arial" w:cs="Arial"/>
          <w:sz w:val="24"/>
          <w:szCs w:val="24"/>
        </w:rPr>
        <w:t>Marinei Campos Ricieri²</w:t>
      </w:r>
    </w:p>
    <w:p w:rsidR="00AC63A3" w:rsidRPr="00E61845" w:rsidRDefault="00AC63A3" w:rsidP="003402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1845" w:rsidRDefault="00E61845" w:rsidP="003402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¹</w:t>
      </w:r>
      <w:r w:rsidRPr="00E61845">
        <w:rPr>
          <w:rFonts w:ascii="Arial" w:hAnsi="Arial" w:cs="Arial"/>
          <w:sz w:val="24"/>
          <w:szCs w:val="24"/>
        </w:rPr>
        <w:t>Residência Multiprofissional em Saúde da Criança e do Adolescente</w:t>
      </w:r>
      <w:r w:rsidR="00161332">
        <w:rPr>
          <w:rFonts w:ascii="Arial" w:hAnsi="Arial" w:cs="Arial"/>
          <w:sz w:val="24"/>
          <w:szCs w:val="24"/>
        </w:rPr>
        <w:t>, Faculdades Pequeno Príncipe</w:t>
      </w:r>
      <w:r w:rsidRPr="00E61845">
        <w:rPr>
          <w:rFonts w:ascii="Arial" w:hAnsi="Arial" w:cs="Arial"/>
          <w:sz w:val="24"/>
          <w:szCs w:val="24"/>
        </w:rPr>
        <w:t>.</w:t>
      </w:r>
    </w:p>
    <w:p w:rsidR="00E61845" w:rsidRDefault="00E61845" w:rsidP="003402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²</w:t>
      </w:r>
      <w:r w:rsidR="002B1B04" w:rsidRPr="008523D9">
        <w:rPr>
          <w:rFonts w:ascii="Arial" w:hAnsi="Arial" w:cs="Arial"/>
          <w:sz w:val="24"/>
          <w:szCs w:val="24"/>
        </w:rPr>
        <w:t>Serviço</w:t>
      </w:r>
      <w:proofErr w:type="gramEnd"/>
      <w:r w:rsidR="002B1B04" w:rsidRPr="008523D9">
        <w:rPr>
          <w:rFonts w:ascii="Arial" w:hAnsi="Arial" w:cs="Arial"/>
          <w:sz w:val="24"/>
          <w:szCs w:val="24"/>
        </w:rPr>
        <w:t xml:space="preserve"> </w:t>
      </w:r>
      <w:r w:rsidR="00AC63A3" w:rsidRPr="008523D9">
        <w:rPr>
          <w:rFonts w:ascii="Arial" w:hAnsi="Arial" w:cs="Arial"/>
          <w:sz w:val="24"/>
          <w:szCs w:val="24"/>
        </w:rPr>
        <w:t>de</w:t>
      </w:r>
      <w:r w:rsidR="00AC6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3A3">
        <w:rPr>
          <w:rFonts w:ascii="Arial" w:hAnsi="Arial" w:cs="Arial"/>
          <w:sz w:val="24"/>
          <w:szCs w:val="24"/>
        </w:rPr>
        <w:t>Farmacovigilância</w:t>
      </w:r>
      <w:proofErr w:type="spellEnd"/>
      <w:r w:rsidR="00161332">
        <w:rPr>
          <w:rFonts w:ascii="Arial" w:hAnsi="Arial" w:cs="Arial"/>
          <w:sz w:val="24"/>
          <w:szCs w:val="24"/>
        </w:rPr>
        <w:t>, Hospital Pequeno Príncipe</w:t>
      </w:r>
      <w:r w:rsidR="00AC63A3">
        <w:rPr>
          <w:rFonts w:ascii="Arial" w:hAnsi="Arial" w:cs="Arial"/>
          <w:sz w:val="24"/>
          <w:szCs w:val="24"/>
        </w:rPr>
        <w:t>.</w:t>
      </w:r>
    </w:p>
    <w:p w:rsidR="00161332" w:rsidRDefault="00161332" w:rsidP="003402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40217" w:rsidRDefault="00340217" w:rsidP="003402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10C7E" w:rsidRDefault="00E10C7E" w:rsidP="003402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61332" w:rsidRDefault="00340217" w:rsidP="003402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0217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</w:t>
      </w:r>
      <w:r w:rsidR="001D52CE">
        <w:rPr>
          <w:rFonts w:ascii="Arial" w:hAnsi="Arial" w:cs="Arial"/>
          <w:sz w:val="24"/>
          <w:szCs w:val="24"/>
        </w:rPr>
        <w:t>ióides</w:t>
      </w:r>
      <w:proofErr w:type="spellEnd"/>
      <w:r w:rsidR="001D52CE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1D52CE">
        <w:rPr>
          <w:rFonts w:ascii="Arial" w:hAnsi="Arial" w:cs="Arial"/>
          <w:sz w:val="24"/>
          <w:szCs w:val="24"/>
        </w:rPr>
        <w:t>naloxona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r w:rsidR="008523D9">
        <w:rPr>
          <w:rFonts w:ascii="Arial" w:hAnsi="Arial" w:cs="Arial"/>
          <w:sz w:val="24"/>
          <w:szCs w:val="24"/>
        </w:rPr>
        <w:t xml:space="preserve">evento adverso, </w:t>
      </w:r>
      <w:r>
        <w:rPr>
          <w:rFonts w:ascii="Arial" w:hAnsi="Arial" w:cs="Arial"/>
          <w:sz w:val="24"/>
          <w:szCs w:val="24"/>
        </w:rPr>
        <w:t>pediatria.</w:t>
      </w:r>
    </w:p>
    <w:p w:rsidR="00340217" w:rsidRDefault="00340217" w:rsidP="003402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0217" w:rsidRDefault="00340217" w:rsidP="003402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0217" w:rsidRPr="00340217" w:rsidRDefault="00340217" w:rsidP="003402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0217">
        <w:rPr>
          <w:rFonts w:ascii="Arial" w:hAnsi="Arial" w:cs="Arial"/>
          <w:b/>
          <w:sz w:val="24"/>
          <w:szCs w:val="24"/>
        </w:rPr>
        <w:t>Introdução</w:t>
      </w:r>
    </w:p>
    <w:p w:rsidR="00340217" w:rsidRDefault="00340217" w:rsidP="003402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95DFD" w:rsidRPr="00995DFD" w:rsidRDefault="00995DFD" w:rsidP="00995DF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5DFD">
        <w:rPr>
          <w:rFonts w:ascii="Arial" w:hAnsi="Arial" w:cs="Arial"/>
          <w:sz w:val="24"/>
          <w:szCs w:val="24"/>
        </w:rPr>
        <w:t>A ocorrência de E</w:t>
      </w:r>
      <w:r w:rsidR="00324D0B">
        <w:rPr>
          <w:rFonts w:ascii="Arial" w:hAnsi="Arial" w:cs="Arial"/>
          <w:sz w:val="24"/>
          <w:szCs w:val="24"/>
        </w:rPr>
        <w:t>ventos Adversos a Medicamentos (EAM)</w:t>
      </w:r>
      <w:r w:rsidR="00657C87">
        <w:rPr>
          <w:rFonts w:ascii="Arial" w:hAnsi="Arial" w:cs="Arial"/>
          <w:sz w:val="24"/>
          <w:szCs w:val="24"/>
        </w:rPr>
        <w:t xml:space="preserve"> </w:t>
      </w:r>
      <w:r w:rsidRPr="00995DFD">
        <w:rPr>
          <w:rFonts w:ascii="Arial" w:hAnsi="Arial" w:cs="Arial"/>
          <w:sz w:val="24"/>
          <w:szCs w:val="24"/>
        </w:rPr>
        <w:t>em pacientes hospi</w:t>
      </w:r>
      <w:r w:rsidR="001D52CE">
        <w:rPr>
          <w:rFonts w:ascii="Arial" w:hAnsi="Arial" w:cs="Arial"/>
          <w:sz w:val="24"/>
          <w:szCs w:val="24"/>
        </w:rPr>
        <w:t xml:space="preserve">talizados </w:t>
      </w:r>
      <w:r w:rsidRPr="00995DFD">
        <w:rPr>
          <w:rFonts w:ascii="Arial" w:hAnsi="Arial" w:cs="Arial"/>
          <w:sz w:val="24"/>
          <w:szCs w:val="24"/>
        </w:rPr>
        <w:t xml:space="preserve">é um dos maiores problemas das instituições de saúde (LANDRIGAN </w:t>
      </w:r>
      <w:proofErr w:type="gramStart"/>
      <w:r w:rsidRPr="00995DFD">
        <w:rPr>
          <w:rFonts w:ascii="Arial" w:hAnsi="Arial" w:cs="Arial"/>
          <w:sz w:val="24"/>
          <w:szCs w:val="24"/>
        </w:rPr>
        <w:t>et</w:t>
      </w:r>
      <w:proofErr w:type="gramEnd"/>
      <w:r w:rsidRPr="00995DFD">
        <w:rPr>
          <w:rFonts w:ascii="Arial" w:hAnsi="Arial" w:cs="Arial"/>
          <w:sz w:val="24"/>
          <w:szCs w:val="24"/>
        </w:rPr>
        <w:t xml:space="preserve"> al., 2010; PARMENTIER-DECRUCQ et al., 2013).</w:t>
      </w:r>
    </w:p>
    <w:p w:rsidR="00340217" w:rsidRDefault="00995DFD" w:rsidP="001613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</w:t>
      </w:r>
      <w:r w:rsidRPr="00995DFD">
        <w:rPr>
          <w:rFonts w:ascii="Arial" w:hAnsi="Arial" w:cs="Arial"/>
          <w:sz w:val="24"/>
          <w:szCs w:val="24"/>
        </w:rPr>
        <w:t>rande parte dos EA</w:t>
      </w:r>
      <w:r w:rsidR="00324D0B">
        <w:rPr>
          <w:rFonts w:ascii="Arial" w:hAnsi="Arial" w:cs="Arial"/>
          <w:sz w:val="24"/>
          <w:szCs w:val="24"/>
        </w:rPr>
        <w:t>M</w:t>
      </w:r>
      <w:r w:rsidRPr="00995DFD">
        <w:rPr>
          <w:rFonts w:ascii="Arial" w:hAnsi="Arial" w:cs="Arial"/>
          <w:sz w:val="24"/>
          <w:szCs w:val="24"/>
        </w:rPr>
        <w:t xml:space="preserve"> ocorridos no cuidado à saúde pode ser ev</w:t>
      </w:r>
      <w:r>
        <w:rPr>
          <w:rFonts w:ascii="Arial" w:hAnsi="Arial" w:cs="Arial"/>
          <w:sz w:val="24"/>
          <w:szCs w:val="24"/>
        </w:rPr>
        <w:t xml:space="preserve">itada (LEENDERTSE </w:t>
      </w: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al., 2008) e sabe-se que c</w:t>
      </w:r>
      <w:r w:rsidRPr="00995DFD">
        <w:rPr>
          <w:rFonts w:ascii="Arial" w:hAnsi="Arial" w:cs="Arial"/>
          <w:sz w:val="24"/>
          <w:szCs w:val="24"/>
        </w:rPr>
        <w:t>rianças são ainda mais vulneráveis aos danos associados a cuidados médicos (MATLOW et al., 2011). A</w:t>
      </w:r>
      <w:r>
        <w:rPr>
          <w:rFonts w:ascii="Arial" w:hAnsi="Arial" w:cs="Arial"/>
          <w:sz w:val="24"/>
          <w:szCs w:val="24"/>
        </w:rPr>
        <w:t>ssim, a</w:t>
      </w:r>
      <w:r w:rsidRPr="00995DFD">
        <w:rPr>
          <w:rFonts w:ascii="Arial" w:hAnsi="Arial" w:cs="Arial"/>
          <w:sz w:val="24"/>
          <w:szCs w:val="24"/>
        </w:rPr>
        <w:t xml:space="preserve"> detecção de EA</w:t>
      </w:r>
      <w:r w:rsidR="00324D0B">
        <w:rPr>
          <w:rFonts w:ascii="Arial" w:hAnsi="Arial" w:cs="Arial"/>
          <w:sz w:val="24"/>
          <w:szCs w:val="24"/>
        </w:rPr>
        <w:t>M</w:t>
      </w:r>
      <w:r w:rsidRPr="00995DFD">
        <w:rPr>
          <w:rFonts w:ascii="Arial" w:hAnsi="Arial" w:cs="Arial"/>
          <w:sz w:val="24"/>
          <w:szCs w:val="24"/>
        </w:rPr>
        <w:t xml:space="preserve"> </w:t>
      </w:r>
      <w:r w:rsidR="00531E55">
        <w:rPr>
          <w:rFonts w:ascii="Arial" w:hAnsi="Arial" w:cs="Arial"/>
          <w:sz w:val="24"/>
          <w:szCs w:val="24"/>
        </w:rPr>
        <w:t xml:space="preserve">possui </w:t>
      </w:r>
      <w:r w:rsidRPr="00995DFD">
        <w:rPr>
          <w:rFonts w:ascii="Arial" w:hAnsi="Arial" w:cs="Arial"/>
          <w:sz w:val="24"/>
          <w:szCs w:val="24"/>
        </w:rPr>
        <w:t>grande importância para a segurança dos pacientes, princi</w:t>
      </w:r>
      <w:r w:rsidR="001D52CE">
        <w:rPr>
          <w:rFonts w:ascii="Arial" w:hAnsi="Arial" w:cs="Arial"/>
          <w:sz w:val="24"/>
          <w:szCs w:val="24"/>
        </w:rPr>
        <w:t>palmente na pediatria</w:t>
      </w:r>
      <w:r w:rsidRPr="00995DFD">
        <w:rPr>
          <w:rFonts w:ascii="Arial" w:hAnsi="Arial" w:cs="Arial"/>
          <w:sz w:val="24"/>
          <w:szCs w:val="24"/>
        </w:rPr>
        <w:t xml:space="preserve"> (NHS, 2010).</w:t>
      </w:r>
    </w:p>
    <w:p w:rsidR="00965C01" w:rsidRDefault="005A3B48" w:rsidP="00965C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das classes de medicamentos com maior risco de dano ao paciente é a dos </w:t>
      </w:r>
      <w:proofErr w:type="spellStart"/>
      <w:r>
        <w:rPr>
          <w:rFonts w:ascii="Arial" w:hAnsi="Arial" w:cs="Arial"/>
          <w:sz w:val="24"/>
          <w:szCs w:val="24"/>
        </w:rPr>
        <w:t>opióides</w:t>
      </w:r>
      <w:proofErr w:type="spellEnd"/>
      <w:r>
        <w:rPr>
          <w:rFonts w:ascii="Arial" w:hAnsi="Arial" w:cs="Arial"/>
          <w:sz w:val="24"/>
          <w:szCs w:val="24"/>
        </w:rPr>
        <w:t xml:space="preserve">, considerados medicamentos de alta vigilância (FORTUNA </w:t>
      </w: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al., 2010; ISMP, 2014).</w:t>
      </w:r>
      <w:r w:rsidR="00965C01">
        <w:rPr>
          <w:rFonts w:ascii="Arial" w:hAnsi="Arial" w:cs="Arial"/>
          <w:sz w:val="24"/>
          <w:szCs w:val="24"/>
        </w:rPr>
        <w:t xml:space="preserve"> E o</w:t>
      </w:r>
      <w:r w:rsidR="006F668C" w:rsidRPr="00B468A2">
        <w:rPr>
          <w:rFonts w:ascii="Arial" w:hAnsi="Arial" w:cs="Arial"/>
          <w:sz w:val="24"/>
          <w:szCs w:val="24"/>
        </w:rPr>
        <w:t xml:space="preserve"> número de EA</w:t>
      </w:r>
      <w:r>
        <w:rPr>
          <w:rFonts w:ascii="Arial" w:hAnsi="Arial" w:cs="Arial"/>
          <w:sz w:val="24"/>
          <w:szCs w:val="24"/>
        </w:rPr>
        <w:t>M</w:t>
      </w:r>
      <w:r w:rsidR="006F668C" w:rsidRPr="00B468A2">
        <w:rPr>
          <w:rFonts w:ascii="Arial" w:hAnsi="Arial" w:cs="Arial"/>
          <w:sz w:val="24"/>
          <w:szCs w:val="24"/>
        </w:rPr>
        <w:t xml:space="preserve"> relacionados a </w:t>
      </w:r>
      <w:r w:rsidR="00965C01">
        <w:rPr>
          <w:rFonts w:ascii="Arial" w:hAnsi="Arial" w:cs="Arial"/>
          <w:sz w:val="24"/>
          <w:szCs w:val="24"/>
        </w:rPr>
        <w:t>estes medicamentos</w:t>
      </w:r>
      <w:r w:rsidR="006F668C" w:rsidRPr="00B468A2">
        <w:rPr>
          <w:rFonts w:ascii="Arial" w:hAnsi="Arial" w:cs="Arial"/>
          <w:sz w:val="24"/>
          <w:szCs w:val="24"/>
        </w:rPr>
        <w:t xml:space="preserve"> vem aumentando </w:t>
      </w:r>
      <w:r w:rsidR="00965C01">
        <w:rPr>
          <w:rFonts w:ascii="Arial" w:hAnsi="Arial" w:cs="Arial"/>
          <w:sz w:val="24"/>
          <w:szCs w:val="24"/>
        </w:rPr>
        <w:t xml:space="preserve">consideravelmente </w:t>
      </w:r>
      <w:r w:rsidR="006F668C" w:rsidRPr="00B468A2">
        <w:rPr>
          <w:rFonts w:ascii="Arial" w:hAnsi="Arial" w:cs="Arial"/>
          <w:sz w:val="24"/>
          <w:szCs w:val="24"/>
        </w:rPr>
        <w:t xml:space="preserve">nos últimos anos (DUNN </w:t>
      </w:r>
      <w:proofErr w:type="gramStart"/>
      <w:r w:rsidR="006F668C" w:rsidRPr="00B468A2">
        <w:rPr>
          <w:rFonts w:ascii="Arial" w:hAnsi="Arial" w:cs="Arial"/>
          <w:sz w:val="24"/>
          <w:szCs w:val="24"/>
        </w:rPr>
        <w:t>et</w:t>
      </w:r>
      <w:proofErr w:type="gramEnd"/>
      <w:r w:rsidR="006F668C" w:rsidRPr="00B468A2">
        <w:rPr>
          <w:rFonts w:ascii="Arial" w:hAnsi="Arial" w:cs="Arial"/>
          <w:sz w:val="24"/>
          <w:szCs w:val="24"/>
        </w:rPr>
        <w:t xml:space="preserve"> al., 2010). </w:t>
      </w:r>
    </w:p>
    <w:p w:rsidR="00995DFD" w:rsidRPr="00B468A2" w:rsidRDefault="00965C01" w:rsidP="00965C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</w:t>
      </w:r>
      <w:r w:rsidR="00995DFD" w:rsidRPr="00B468A2">
        <w:rPr>
          <w:rFonts w:ascii="Arial" w:hAnsi="Arial" w:cs="Arial"/>
          <w:sz w:val="24"/>
          <w:szCs w:val="24"/>
        </w:rPr>
        <w:t xml:space="preserve">sinal </w:t>
      </w:r>
      <w:r>
        <w:rPr>
          <w:rFonts w:ascii="Arial" w:hAnsi="Arial" w:cs="Arial"/>
          <w:sz w:val="24"/>
          <w:szCs w:val="24"/>
        </w:rPr>
        <w:t xml:space="preserve">de </w:t>
      </w:r>
      <w:r w:rsidRPr="00B468A2">
        <w:rPr>
          <w:rFonts w:ascii="Arial" w:hAnsi="Arial" w:cs="Arial"/>
          <w:sz w:val="24"/>
          <w:szCs w:val="24"/>
        </w:rPr>
        <w:t xml:space="preserve">sobredosagem de </w:t>
      </w:r>
      <w:proofErr w:type="spellStart"/>
      <w:r w:rsidRPr="00B468A2">
        <w:rPr>
          <w:rFonts w:ascii="Arial" w:hAnsi="Arial" w:cs="Arial"/>
          <w:sz w:val="24"/>
          <w:szCs w:val="24"/>
        </w:rPr>
        <w:t>opióides</w:t>
      </w:r>
      <w:proofErr w:type="spellEnd"/>
      <w:r>
        <w:rPr>
          <w:rFonts w:ascii="Arial" w:hAnsi="Arial" w:cs="Arial"/>
          <w:sz w:val="24"/>
          <w:szCs w:val="24"/>
        </w:rPr>
        <w:t xml:space="preserve"> é a administração de </w:t>
      </w:r>
      <w:proofErr w:type="spellStart"/>
      <w:r>
        <w:rPr>
          <w:rFonts w:ascii="Arial" w:hAnsi="Arial" w:cs="Arial"/>
          <w:sz w:val="24"/>
          <w:szCs w:val="24"/>
        </w:rPr>
        <w:t>naloxona</w:t>
      </w:r>
      <w:proofErr w:type="spellEnd"/>
      <w:r>
        <w:rPr>
          <w:rFonts w:ascii="Arial" w:hAnsi="Arial" w:cs="Arial"/>
          <w:sz w:val="24"/>
          <w:szCs w:val="24"/>
        </w:rPr>
        <w:t>, podendo indicar uma</w:t>
      </w:r>
      <w:r w:rsidR="00995DFD" w:rsidRPr="00B468A2">
        <w:rPr>
          <w:rFonts w:ascii="Arial" w:hAnsi="Arial" w:cs="Arial"/>
          <w:sz w:val="24"/>
          <w:szCs w:val="24"/>
        </w:rPr>
        <w:t xml:space="preserve"> revisão mais criteriosa do prontuário </w:t>
      </w:r>
      <w:r w:rsidR="00C775D8" w:rsidRPr="00B468A2">
        <w:rPr>
          <w:rFonts w:ascii="Arial" w:hAnsi="Arial" w:cs="Arial"/>
          <w:sz w:val="24"/>
          <w:szCs w:val="24"/>
        </w:rPr>
        <w:t xml:space="preserve">do paciente </w:t>
      </w:r>
      <w:r w:rsidR="00995DFD" w:rsidRPr="00B468A2">
        <w:rPr>
          <w:rFonts w:ascii="Arial" w:hAnsi="Arial" w:cs="Arial"/>
          <w:sz w:val="24"/>
          <w:szCs w:val="24"/>
        </w:rPr>
        <w:t>na procura de</w:t>
      </w:r>
      <w:r>
        <w:rPr>
          <w:rFonts w:ascii="Arial" w:hAnsi="Arial" w:cs="Arial"/>
          <w:sz w:val="24"/>
          <w:szCs w:val="24"/>
        </w:rPr>
        <w:t xml:space="preserve"> EAM</w:t>
      </w:r>
      <w:r w:rsidR="00995DFD" w:rsidRPr="00B468A2">
        <w:rPr>
          <w:rFonts w:ascii="Arial" w:hAnsi="Arial" w:cs="Arial"/>
          <w:sz w:val="24"/>
          <w:szCs w:val="24"/>
        </w:rPr>
        <w:t xml:space="preserve"> (TAKATA </w:t>
      </w:r>
      <w:proofErr w:type="gramStart"/>
      <w:r w:rsidR="00995DFD" w:rsidRPr="00B468A2">
        <w:rPr>
          <w:rFonts w:ascii="Arial" w:hAnsi="Arial" w:cs="Arial"/>
          <w:sz w:val="24"/>
          <w:szCs w:val="24"/>
        </w:rPr>
        <w:t>et</w:t>
      </w:r>
      <w:proofErr w:type="gramEnd"/>
      <w:r w:rsidR="00995DFD" w:rsidRPr="00B468A2">
        <w:rPr>
          <w:rFonts w:ascii="Arial" w:hAnsi="Arial" w:cs="Arial"/>
          <w:sz w:val="24"/>
          <w:szCs w:val="24"/>
        </w:rPr>
        <w:t xml:space="preserve"> al., 2008).</w:t>
      </w:r>
    </w:p>
    <w:p w:rsidR="0011274A" w:rsidRDefault="0011274A" w:rsidP="001613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68A2">
        <w:rPr>
          <w:rFonts w:ascii="Arial" w:hAnsi="Arial" w:cs="Arial"/>
          <w:sz w:val="24"/>
          <w:szCs w:val="24"/>
        </w:rPr>
        <w:tab/>
        <w:t>Comparando com os estudos sobre EA</w:t>
      </w:r>
      <w:r w:rsidR="00C8337D">
        <w:rPr>
          <w:rFonts w:ascii="Arial" w:hAnsi="Arial" w:cs="Arial"/>
          <w:sz w:val="24"/>
          <w:szCs w:val="24"/>
        </w:rPr>
        <w:t>M</w:t>
      </w:r>
      <w:r w:rsidRPr="00B468A2">
        <w:rPr>
          <w:rFonts w:ascii="Arial" w:hAnsi="Arial" w:cs="Arial"/>
          <w:sz w:val="24"/>
          <w:szCs w:val="24"/>
        </w:rPr>
        <w:t xml:space="preserve"> relacionados </w:t>
      </w:r>
      <w:proofErr w:type="gramStart"/>
      <w:r w:rsidRPr="00B468A2">
        <w:rPr>
          <w:rFonts w:ascii="Arial" w:hAnsi="Arial" w:cs="Arial"/>
          <w:sz w:val="24"/>
          <w:szCs w:val="24"/>
        </w:rPr>
        <w:t>a</w:t>
      </w:r>
      <w:proofErr w:type="gramEnd"/>
      <w:r w:rsidRPr="00B46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8A2">
        <w:rPr>
          <w:rFonts w:ascii="Arial" w:hAnsi="Arial" w:cs="Arial"/>
          <w:sz w:val="24"/>
          <w:szCs w:val="24"/>
        </w:rPr>
        <w:t>opióides</w:t>
      </w:r>
      <w:proofErr w:type="spellEnd"/>
      <w:r w:rsidRPr="00B468A2">
        <w:rPr>
          <w:rFonts w:ascii="Arial" w:hAnsi="Arial" w:cs="Arial"/>
          <w:sz w:val="24"/>
          <w:szCs w:val="24"/>
        </w:rPr>
        <w:t xml:space="preserve"> em adultos, ainda há pouca info</w:t>
      </w:r>
      <w:r w:rsidR="00C8337D">
        <w:rPr>
          <w:rFonts w:ascii="Arial" w:hAnsi="Arial" w:cs="Arial"/>
          <w:sz w:val="24"/>
          <w:szCs w:val="24"/>
        </w:rPr>
        <w:t>rmação sobre estes eventos</w:t>
      </w:r>
      <w:r w:rsidRPr="00B468A2">
        <w:rPr>
          <w:rFonts w:ascii="Arial" w:hAnsi="Arial" w:cs="Arial"/>
          <w:sz w:val="24"/>
          <w:szCs w:val="24"/>
        </w:rPr>
        <w:t xml:space="preserve"> na área pediátrica. Devido às diferenças entre pacientes adultos e pediátricos, estudos que relatam EA</w:t>
      </w:r>
      <w:r w:rsidR="00C8337D">
        <w:rPr>
          <w:rFonts w:ascii="Arial" w:hAnsi="Arial" w:cs="Arial"/>
          <w:sz w:val="24"/>
          <w:szCs w:val="24"/>
        </w:rPr>
        <w:t>M</w:t>
      </w:r>
      <w:r w:rsidRPr="00B468A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468A2">
        <w:rPr>
          <w:rFonts w:ascii="Arial" w:hAnsi="Arial" w:cs="Arial"/>
          <w:sz w:val="24"/>
          <w:szCs w:val="24"/>
        </w:rPr>
        <w:t>opióides</w:t>
      </w:r>
      <w:proofErr w:type="spellEnd"/>
      <w:r w:rsidRPr="00B468A2">
        <w:rPr>
          <w:rFonts w:ascii="Arial" w:hAnsi="Arial" w:cs="Arial"/>
          <w:sz w:val="24"/>
          <w:szCs w:val="24"/>
        </w:rPr>
        <w:t xml:space="preserve"> em crianças e adolescentes são importantes e necessários (CHUNG </w:t>
      </w:r>
      <w:proofErr w:type="gramStart"/>
      <w:r w:rsidRPr="00B468A2">
        <w:rPr>
          <w:rFonts w:ascii="Arial" w:hAnsi="Arial" w:cs="Arial"/>
          <w:sz w:val="24"/>
          <w:szCs w:val="24"/>
        </w:rPr>
        <w:t>et</w:t>
      </w:r>
      <w:proofErr w:type="gramEnd"/>
      <w:r w:rsidRPr="00B468A2">
        <w:rPr>
          <w:rFonts w:ascii="Arial" w:hAnsi="Arial" w:cs="Arial"/>
          <w:sz w:val="24"/>
          <w:szCs w:val="24"/>
        </w:rPr>
        <w:t xml:space="preserve"> al., 2015).</w:t>
      </w:r>
    </w:p>
    <w:p w:rsidR="00324D0B" w:rsidRDefault="00324D0B" w:rsidP="001613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3B48" w:rsidRPr="00B468A2">
        <w:rPr>
          <w:rFonts w:ascii="Arial" w:hAnsi="Arial" w:cs="Arial"/>
          <w:sz w:val="24"/>
          <w:szCs w:val="24"/>
        </w:rPr>
        <w:t xml:space="preserve"> </w:t>
      </w:r>
    </w:p>
    <w:p w:rsidR="00C70257" w:rsidRDefault="00C70257" w:rsidP="00C702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1274A" w:rsidRDefault="0011274A" w:rsidP="00C702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74A" w:rsidRDefault="0011274A" w:rsidP="00C702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274A">
        <w:rPr>
          <w:rFonts w:ascii="Arial" w:hAnsi="Arial" w:cs="Arial"/>
          <w:b/>
          <w:sz w:val="24"/>
          <w:szCs w:val="24"/>
        </w:rPr>
        <w:t xml:space="preserve">Revisão </w:t>
      </w:r>
      <w:r w:rsidR="00CE54B2">
        <w:rPr>
          <w:rFonts w:ascii="Arial" w:hAnsi="Arial" w:cs="Arial"/>
          <w:b/>
          <w:sz w:val="24"/>
          <w:szCs w:val="24"/>
        </w:rPr>
        <w:t>de bibliografia</w:t>
      </w:r>
    </w:p>
    <w:p w:rsidR="00CE54B2" w:rsidRDefault="00CE54B2" w:rsidP="00C702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63A3" w:rsidRDefault="00965C01" w:rsidP="00C706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Segundo a </w:t>
      </w:r>
      <w:r w:rsidR="00531E55">
        <w:rPr>
          <w:rFonts w:ascii="Arial" w:hAnsi="Arial" w:cs="Arial"/>
          <w:sz w:val="24"/>
          <w:szCs w:val="24"/>
        </w:rPr>
        <w:t>Resolução</w:t>
      </w:r>
      <w:r w:rsidR="00C706F1">
        <w:rPr>
          <w:rFonts w:ascii="Arial" w:hAnsi="Arial" w:cs="Arial"/>
          <w:sz w:val="24"/>
          <w:szCs w:val="24"/>
        </w:rPr>
        <w:t xml:space="preserve"> 36/201</w:t>
      </w:r>
      <w:r>
        <w:rPr>
          <w:rFonts w:ascii="Arial" w:hAnsi="Arial" w:cs="Arial"/>
          <w:sz w:val="24"/>
          <w:szCs w:val="24"/>
        </w:rPr>
        <w:t>3,</w:t>
      </w:r>
      <w:r w:rsidR="00C706F1">
        <w:rPr>
          <w:rFonts w:ascii="Arial" w:hAnsi="Arial" w:cs="Arial"/>
          <w:sz w:val="24"/>
          <w:szCs w:val="24"/>
        </w:rPr>
        <w:t xml:space="preserve"> do Ministério da Saúde, Evento Adverso (EA) é o incidente que resulta em dano à saúde. </w:t>
      </w:r>
      <w:r w:rsidR="00C8337D">
        <w:rPr>
          <w:rFonts w:ascii="Arial" w:hAnsi="Arial" w:cs="Arial"/>
          <w:sz w:val="24"/>
          <w:szCs w:val="24"/>
        </w:rPr>
        <w:t xml:space="preserve">Os </w:t>
      </w:r>
      <w:proofErr w:type="spellStart"/>
      <w:r w:rsidR="00C8337D">
        <w:rPr>
          <w:rFonts w:ascii="Arial" w:hAnsi="Arial" w:cs="Arial"/>
          <w:sz w:val="24"/>
          <w:szCs w:val="24"/>
        </w:rPr>
        <w:t>EAs</w:t>
      </w:r>
      <w:proofErr w:type="spellEnd"/>
      <w:r w:rsidR="00C8337D">
        <w:rPr>
          <w:rFonts w:ascii="Arial" w:hAnsi="Arial" w:cs="Arial"/>
          <w:sz w:val="24"/>
          <w:szCs w:val="24"/>
        </w:rPr>
        <w:t xml:space="preserve"> são um dos </w:t>
      </w:r>
      <w:r w:rsidR="005E0DC4" w:rsidRPr="005E0DC4">
        <w:rPr>
          <w:rFonts w:ascii="Arial" w:hAnsi="Arial" w:cs="Arial"/>
          <w:sz w:val="24"/>
          <w:szCs w:val="24"/>
        </w:rPr>
        <w:t xml:space="preserve">problemas </w:t>
      </w:r>
      <w:r w:rsidR="00C8337D">
        <w:rPr>
          <w:rFonts w:ascii="Arial" w:hAnsi="Arial" w:cs="Arial"/>
          <w:sz w:val="24"/>
          <w:szCs w:val="24"/>
        </w:rPr>
        <w:t>mais frequentes</w:t>
      </w:r>
      <w:r w:rsidR="005E0DC4" w:rsidRPr="005E0DC4">
        <w:rPr>
          <w:rFonts w:ascii="Arial" w:hAnsi="Arial" w:cs="Arial"/>
          <w:sz w:val="24"/>
          <w:szCs w:val="24"/>
        </w:rPr>
        <w:t xml:space="preserve"> no cuidado à saúde e relacionados à segurança do</w:t>
      </w:r>
      <w:r w:rsidR="00C8337D">
        <w:rPr>
          <w:rFonts w:ascii="Arial" w:hAnsi="Arial" w:cs="Arial"/>
          <w:sz w:val="24"/>
          <w:szCs w:val="24"/>
        </w:rPr>
        <w:t xml:space="preserve"> paciente</w:t>
      </w:r>
      <w:r w:rsidR="005E0DC4" w:rsidRPr="005E0DC4">
        <w:rPr>
          <w:rFonts w:ascii="Arial" w:hAnsi="Arial" w:cs="Arial"/>
          <w:sz w:val="24"/>
          <w:szCs w:val="24"/>
        </w:rPr>
        <w:t>, variando de 1.7 a 51.8 eventos/100 admissões (CANO &amp; ROZENFELD, 2009).</w:t>
      </w:r>
    </w:p>
    <w:p w:rsidR="00C706F1" w:rsidRPr="00995DFD" w:rsidRDefault="00C706F1" w:rsidP="00843A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EAM são </w:t>
      </w:r>
      <w:proofErr w:type="spellStart"/>
      <w:r w:rsidR="001D52CE">
        <w:rPr>
          <w:rFonts w:ascii="Arial" w:hAnsi="Arial" w:cs="Arial"/>
          <w:sz w:val="24"/>
          <w:szCs w:val="24"/>
        </w:rPr>
        <w:t>EAs</w:t>
      </w:r>
      <w:proofErr w:type="spellEnd"/>
      <w:r>
        <w:rPr>
          <w:rFonts w:ascii="Arial" w:hAnsi="Arial" w:cs="Arial"/>
          <w:sz w:val="24"/>
          <w:szCs w:val="24"/>
        </w:rPr>
        <w:t xml:space="preserve"> relacionados a medicamentos e exigem atenção em todas as instituições de saúde (</w:t>
      </w:r>
      <w:r w:rsidRPr="00995DF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</w:t>
      </w:r>
      <w:r w:rsidR="00531E55">
        <w:rPr>
          <w:rFonts w:ascii="Arial" w:hAnsi="Arial" w:cs="Arial"/>
          <w:sz w:val="24"/>
          <w:szCs w:val="24"/>
        </w:rPr>
        <w:t xml:space="preserve">RMENTIER-DECRUCQ </w:t>
      </w:r>
      <w:proofErr w:type="gramStart"/>
      <w:r w:rsidR="00531E55">
        <w:rPr>
          <w:rFonts w:ascii="Arial" w:hAnsi="Arial" w:cs="Arial"/>
          <w:sz w:val="24"/>
          <w:szCs w:val="24"/>
        </w:rPr>
        <w:t>et</w:t>
      </w:r>
      <w:proofErr w:type="gramEnd"/>
      <w:r w:rsidR="00531E55">
        <w:rPr>
          <w:rFonts w:ascii="Arial" w:hAnsi="Arial" w:cs="Arial"/>
          <w:sz w:val="24"/>
          <w:szCs w:val="24"/>
        </w:rPr>
        <w:t xml:space="preserve"> al., 2013). </w:t>
      </w:r>
      <w:r w:rsidRPr="005E0DC4">
        <w:rPr>
          <w:rFonts w:ascii="Arial" w:hAnsi="Arial" w:cs="Arial"/>
          <w:sz w:val="24"/>
          <w:szCs w:val="24"/>
        </w:rPr>
        <w:t xml:space="preserve">A </w:t>
      </w:r>
      <w:r w:rsidRPr="005E0DC4">
        <w:rPr>
          <w:rFonts w:ascii="Arial" w:hAnsi="Arial" w:cs="Arial"/>
          <w:sz w:val="24"/>
          <w:szCs w:val="24"/>
        </w:rPr>
        <w:lastRenderedPageBreak/>
        <w:t>ocorr</w:t>
      </w:r>
      <w:r>
        <w:rPr>
          <w:rFonts w:ascii="Arial" w:hAnsi="Arial" w:cs="Arial"/>
          <w:sz w:val="24"/>
          <w:szCs w:val="24"/>
        </w:rPr>
        <w:t xml:space="preserve">ência de </w:t>
      </w:r>
      <w:proofErr w:type="spellStart"/>
      <w:r>
        <w:rPr>
          <w:rFonts w:ascii="Arial" w:hAnsi="Arial" w:cs="Arial"/>
          <w:sz w:val="24"/>
          <w:szCs w:val="24"/>
        </w:rPr>
        <w:t>EAs</w:t>
      </w:r>
      <w:proofErr w:type="spellEnd"/>
      <w:r>
        <w:rPr>
          <w:rFonts w:ascii="Arial" w:hAnsi="Arial" w:cs="Arial"/>
          <w:sz w:val="24"/>
          <w:szCs w:val="24"/>
        </w:rPr>
        <w:t xml:space="preserve"> em crianças é</w:t>
      </w:r>
      <w:r w:rsidRPr="005E0DC4">
        <w:rPr>
          <w:rFonts w:ascii="Arial" w:hAnsi="Arial" w:cs="Arial"/>
          <w:sz w:val="24"/>
          <w:szCs w:val="24"/>
        </w:rPr>
        <w:t xml:space="preserve"> mais preoc</w:t>
      </w:r>
      <w:r>
        <w:rPr>
          <w:rFonts w:ascii="Arial" w:hAnsi="Arial" w:cs="Arial"/>
          <w:sz w:val="24"/>
          <w:szCs w:val="24"/>
        </w:rPr>
        <w:t xml:space="preserve">upante </w:t>
      </w:r>
      <w:r w:rsidRPr="005E0DC4">
        <w:rPr>
          <w:rFonts w:ascii="Arial" w:hAnsi="Arial" w:cs="Arial"/>
          <w:sz w:val="24"/>
          <w:szCs w:val="24"/>
        </w:rPr>
        <w:t xml:space="preserve">devido </w:t>
      </w:r>
      <w:r>
        <w:rPr>
          <w:rFonts w:ascii="Arial" w:hAnsi="Arial" w:cs="Arial"/>
          <w:sz w:val="24"/>
          <w:szCs w:val="24"/>
        </w:rPr>
        <w:t>ao maior risco e</w:t>
      </w:r>
      <w:r w:rsidRPr="005E0DC4">
        <w:rPr>
          <w:rFonts w:ascii="Arial" w:hAnsi="Arial" w:cs="Arial"/>
          <w:sz w:val="24"/>
          <w:szCs w:val="24"/>
        </w:rPr>
        <w:t xml:space="preserve"> vulnerabilidade deste público aos danos à saúde, e por haver </w:t>
      </w:r>
      <w:r w:rsidR="00843A3C">
        <w:rPr>
          <w:rFonts w:ascii="Arial" w:hAnsi="Arial" w:cs="Arial"/>
          <w:sz w:val="24"/>
          <w:szCs w:val="24"/>
        </w:rPr>
        <w:t>maior dificuldade na detecção de</w:t>
      </w:r>
      <w:r w:rsidRPr="005E0DC4">
        <w:rPr>
          <w:rFonts w:ascii="Arial" w:hAnsi="Arial" w:cs="Arial"/>
          <w:sz w:val="24"/>
          <w:szCs w:val="24"/>
        </w:rPr>
        <w:t xml:space="preserve"> evento</w:t>
      </w:r>
      <w:r w:rsidR="00843A3C">
        <w:rPr>
          <w:rFonts w:ascii="Arial" w:hAnsi="Arial" w:cs="Arial"/>
          <w:sz w:val="24"/>
          <w:szCs w:val="24"/>
        </w:rPr>
        <w:t>s</w:t>
      </w:r>
      <w:r w:rsidRPr="005E0DC4">
        <w:rPr>
          <w:rFonts w:ascii="Arial" w:hAnsi="Arial" w:cs="Arial"/>
          <w:sz w:val="24"/>
          <w:szCs w:val="24"/>
        </w:rPr>
        <w:t xml:space="preserve"> nesse grupo de pacientes (WOODS </w:t>
      </w:r>
      <w:proofErr w:type="gramStart"/>
      <w:r w:rsidRPr="005E0DC4">
        <w:rPr>
          <w:rFonts w:ascii="Arial" w:hAnsi="Arial" w:cs="Arial"/>
          <w:sz w:val="24"/>
          <w:szCs w:val="24"/>
        </w:rPr>
        <w:t>et</w:t>
      </w:r>
      <w:proofErr w:type="gramEnd"/>
      <w:r w:rsidRPr="005E0DC4">
        <w:rPr>
          <w:rFonts w:ascii="Arial" w:hAnsi="Arial" w:cs="Arial"/>
          <w:sz w:val="24"/>
          <w:szCs w:val="24"/>
        </w:rPr>
        <w:t xml:space="preserve"> al., 2005).</w:t>
      </w:r>
    </w:p>
    <w:p w:rsidR="00C706F1" w:rsidRDefault="005E0DC4" w:rsidP="00066F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0DC4">
        <w:rPr>
          <w:rFonts w:ascii="Arial" w:hAnsi="Arial" w:cs="Arial"/>
          <w:sz w:val="24"/>
          <w:szCs w:val="24"/>
        </w:rPr>
        <w:t xml:space="preserve">Em uma unidade de cuidados intensivos pediátricos de um hospital </w:t>
      </w:r>
      <w:r w:rsidR="00531E55">
        <w:rPr>
          <w:rFonts w:ascii="Arial" w:hAnsi="Arial" w:cs="Arial"/>
          <w:sz w:val="24"/>
          <w:szCs w:val="24"/>
        </w:rPr>
        <w:t>de São Paulo, foram identificados</w:t>
      </w:r>
      <w:r w:rsidRPr="005E0DC4">
        <w:rPr>
          <w:rFonts w:ascii="Arial" w:hAnsi="Arial" w:cs="Arial"/>
          <w:sz w:val="24"/>
          <w:szCs w:val="24"/>
        </w:rPr>
        <w:t xml:space="preserve"> 113 </w:t>
      </w:r>
      <w:proofErr w:type="spellStart"/>
      <w:r w:rsidRPr="005E0DC4">
        <w:rPr>
          <w:rFonts w:ascii="Arial" w:hAnsi="Arial" w:cs="Arial"/>
          <w:sz w:val="24"/>
          <w:szCs w:val="24"/>
        </w:rPr>
        <w:t>EAs</w:t>
      </w:r>
      <w:proofErr w:type="spellEnd"/>
      <w:r w:rsidRPr="005E0DC4">
        <w:rPr>
          <w:rFonts w:ascii="Arial" w:hAnsi="Arial" w:cs="Arial"/>
          <w:sz w:val="24"/>
          <w:szCs w:val="24"/>
        </w:rPr>
        <w:t xml:space="preserve"> em 3 meses. Os eventos mais frequentes </w:t>
      </w:r>
      <w:r w:rsidR="00C706F1">
        <w:rPr>
          <w:rFonts w:ascii="Arial" w:hAnsi="Arial" w:cs="Arial"/>
          <w:sz w:val="24"/>
          <w:szCs w:val="24"/>
        </w:rPr>
        <w:t>eram EAM</w:t>
      </w:r>
      <w:r w:rsidR="001D52CE">
        <w:rPr>
          <w:rFonts w:ascii="Arial" w:hAnsi="Arial" w:cs="Arial"/>
          <w:sz w:val="24"/>
          <w:szCs w:val="24"/>
        </w:rPr>
        <w:t xml:space="preserve"> (32,7%), </w:t>
      </w:r>
      <w:r w:rsidR="00C8337D">
        <w:rPr>
          <w:rFonts w:ascii="Arial" w:hAnsi="Arial" w:cs="Arial"/>
          <w:sz w:val="24"/>
          <w:szCs w:val="24"/>
        </w:rPr>
        <w:t xml:space="preserve">mostrando a relevância deste assunto </w:t>
      </w:r>
      <w:r w:rsidR="00C022F2">
        <w:rPr>
          <w:rFonts w:ascii="Arial" w:hAnsi="Arial" w:cs="Arial"/>
          <w:sz w:val="24"/>
          <w:szCs w:val="24"/>
        </w:rPr>
        <w:t>para a segurança do paciente</w:t>
      </w:r>
      <w:r w:rsidR="001D52CE">
        <w:rPr>
          <w:rFonts w:ascii="Arial" w:hAnsi="Arial" w:cs="Arial"/>
          <w:sz w:val="24"/>
          <w:szCs w:val="24"/>
        </w:rPr>
        <w:t xml:space="preserve"> pediátrico </w:t>
      </w:r>
      <w:r w:rsidR="001D52CE" w:rsidRPr="005E0DC4">
        <w:rPr>
          <w:rFonts w:ascii="Arial" w:hAnsi="Arial" w:cs="Arial"/>
          <w:sz w:val="24"/>
          <w:szCs w:val="24"/>
        </w:rPr>
        <w:t>(H</w:t>
      </w:r>
      <w:r w:rsidR="001D52CE">
        <w:rPr>
          <w:rFonts w:ascii="Arial" w:hAnsi="Arial" w:cs="Arial"/>
          <w:sz w:val="24"/>
          <w:szCs w:val="24"/>
        </w:rPr>
        <w:t>ARADA, MARIN &amp; CARVALHO, 2003).</w:t>
      </w:r>
    </w:p>
    <w:p w:rsidR="00066F70" w:rsidRDefault="00066F70" w:rsidP="00066F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proofErr w:type="spellStart"/>
      <w:r>
        <w:rPr>
          <w:rFonts w:ascii="Arial" w:hAnsi="Arial" w:cs="Arial"/>
          <w:sz w:val="24"/>
          <w:szCs w:val="24"/>
        </w:rPr>
        <w:t>opióides</w:t>
      </w:r>
      <w:proofErr w:type="spellEnd"/>
      <w:r>
        <w:rPr>
          <w:rFonts w:ascii="Arial" w:hAnsi="Arial" w:cs="Arial"/>
          <w:sz w:val="24"/>
          <w:szCs w:val="24"/>
        </w:rPr>
        <w:t xml:space="preserve"> são analgésicos que agem no sistema nervoso central e são usados para sedação e controle de dor, porém podem causar EAM, como sedação profunda e depressão respiratória (</w:t>
      </w:r>
      <w:r w:rsidRPr="00B468A2">
        <w:rPr>
          <w:rFonts w:ascii="Arial" w:hAnsi="Arial" w:cs="Arial"/>
          <w:sz w:val="24"/>
          <w:szCs w:val="24"/>
        </w:rPr>
        <w:t xml:space="preserve">JUNGQUIST </w:t>
      </w:r>
      <w:proofErr w:type="gramStart"/>
      <w:r w:rsidRPr="00B468A2">
        <w:rPr>
          <w:rFonts w:ascii="Arial" w:hAnsi="Arial" w:cs="Arial"/>
          <w:sz w:val="24"/>
          <w:szCs w:val="24"/>
        </w:rPr>
        <w:t>et</w:t>
      </w:r>
      <w:proofErr w:type="gramEnd"/>
      <w:r w:rsidRPr="00B468A2">
        <w:rPr>
          <w:rFonts w:ascii="Arial" w:hAnsi="Arial" w:cs="Arial"/>
          <w:sz w:val="24"/>
          <w:szCs w:val="24"/>
        </w:rPr>
        <w:t xml:space="preserve"> al., 2011). </w:t>
      </w:r>
      <w:r>
        <w:rPr>
          <w:rFonts w:ascii="Arial" w:hAnsi="Arial" w:cs="Arial"/>
          <w:sz w:val="24"/>
          <w:szCs w:val="24"/>
        </w:rPr>
        <w:t>Esses eventos</w:t>
      </w:r>
      <w:r w:rsidR="005B4758" w:rsidRPr="00B468A2">
        <w:rPr>
          <w:rFonts w:ascii="Arial" w:hAnsi="Arial" w:cs="Arial"/>
          <w:sz w:val="24"/>
          <w:szCs w:val="24"/>
        </w:rPr>
        <w:t xml:space="preserve"> pode</w:t>
      </w:r>
      <w:r>
        <w:rPr>
          <w:rFonts w:ascii="Arial" w:hAnsi="Arial" w:cs="Arial"/>
          <w:sz w:val="24"/>
          <w:szCs w:val="24"/>
        </w:rPr>
        <w:t>m</w:t>
      </w:r>
      <w:r w:rsidR="005B4758" w:rsidRPr="00B468A2">
        <w:rPr>
          <w:rFonts w:ascii="Arial" w:hAnsi="Arial" w:cs="Arial"/>
          <w:sz w:val="24"/>
          <w:szCs w:val="24"/>
        </w:rPr>
        <w:t xml:space="preserve"> ser uma complicação séria em crianças (DAHAN </w:t>
      </w:r>
      <w:proofErr w:type="gramStart"/>
      <w:r w:rsidR="005B4758" w:rsidRPr="00B468A2">
        <w:rPr>
          <w:rFonts w:ascii="Arial" w:hAnsi="Arial" w:cs="Arial"/>
          <w:sz w:val="24"/>
          <w:szCs w:val="24"/>
        </w:rPr>
        <w:t>et</w:t>
      </w:r>
      <w:proofErr w:type="gramEnd"/>
      <w:r w:rsidR="005B4758" w:rsidRPr="00B468A2">
        <w:rPr>
          <w:rFonts w:ascii="Arial" w:hAnsi="Arial" w:cs="Arial"/>
          <w:sz w:val="24"/>
          <w:szCs w:val="24"/>
        </w:rPr>
        <w:t xml:space="preserve"> al., 2010; CHUNG et al., 2015). </w:t>
      </w:r>
    </w:p>
    <w:p w:rsidR="00197ED3" w:rsidRDefault="005B4758" w:rsidP="00066F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B468A2">
        <w:rPr>
          <w:rFonts w:ascii="Arial" w:hAnsi="Arial" w:cs="Arial"/>
          <w:sz w:val="24"/>
          <w:szCs w:val="24"/>
        </w:rPr>
        <w:t>Chidambaran</w:t>
      </w:r>
      <w:proofErr w:type="spellEnd"/>
      <w:r w:rsidRPr="00B468A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66F70">
        <w:rPr>
          <w:rFonts w:ascii="Arial" w:hAnsi="Arial" w:cs="Arial"/>
          <w:sz w:val="24"/>
          <w:szCs w:val="24"/>
        </w:rPr>
        <w:t>et</w:t>
      </w:r>
      <w:proofErr w:type="spellEnd"/>
      <w:proofErr w:type="gramEnd"/>
      <w:r w:rsidRPr="00066F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F70">
        <w:rPr>
          <w:rFonts w:ascii="Arial" w:hAnsi="Arial" w:cs="Arial"/>
          <w:sz w:val="24"/>
          <w:szCs w:val="24"/>
        </w:rPr>
        <w:t>al</w:t>
      </w:r>
      <w:proofErr w:type="spellEnd"/>
      <w:r w:rsidR="00D201B7" w:rsidRPr="00066F70">
        <w:rPr>
          <w:rFonts w:ascii="Arial" w:hAnsi="Arial" w:cs="Arial"/>
          <w:sz w:val="24"/>
          <w:szCs w:val="24"/>
        </w:rPr>
        <w:t xml:space="preserve"> (2014)</w:t>
      </w:r>
      <w:r w:rsidR="00066F70" w:rsidRPr="00066F70">
        <w:rPr>
          <w:rFonts w:ascii="Arial" w:hAnsi="Arial" w:cs="Arial"/>
          <w:sz w:val="24"/>
          <w:szCs w:val="24"/>
        </w:rPr>
        <w:t xml:space="preserve"> </w:t>
      </w:r>
      <w:r w:rsidR="00D201B7" w:rsidRPr="00066F70">
        <w:rPr>
          <w:rFonts w:ascii="Arial" w:hAnsi="Arial" w:cs="Arial"/>
          <w:sz w:val="24"/>
          <w:szCs w:val="24"/>
        </w:rPr>
        <w:t xml:space="preserve">relatou </w:t>
      </w:r>
      <w:r w:rsidRPr="00066F70">
        <w:rPr>
          <w:rFonts w:ascii="Arial" w:hAnsi="Arial" w:cs="Arial"/>
          <w:sz w:val="24"/>
          <w:szCs w:val="24"/>
        </w:rPr>
        <w:t>que</w:t>
      </w:r>
      <w:r w:rsidR="00B233DE" w:rsidRPr="00B468A2">
        <w:rPr>
          <w:rFonts w:ascii="Arial" w:hAnsi="Arial" w:cs="Arial"/>
          <w:sz w:val="24"/>
          <w:szCs w:val="24"/>
        </w:rPr>
        <w:t xml:space="preserve"> muitos casos de depressão respiratória induzida por </w:t>
      </w:r>
      <w:proofErr w:type="spellStart"/>
      <w:r w:rsidR="00B233DE" w:rsidRPr="00B468A2">
        <w:rPr>
          <w:rFonts w:ascii="Arial" w:hAnsi="Arial" w:cs="Arial"/>
          <w:sz w:val="24"/>
          <w:szCs w:val="24"/>
        </w:rPr>
        <w:t>opióide</w:t>
      </w:r>
      <w:proofErr w:type="spellEnd"/>
      <w:r w:rsidR="00B233DE" w:rsidRPr="00B468A2">
        <w:rPr>
          <w:rFonts w:ascii="Arial" w:hAnsi="Arial" w:cs="Arial"/>
          <w:sz w:val="24"/>
          <w:szCs w:val="24"/>
        </w:rPr>
        <w:t xml:space="preserve"> podem ser evitados e que</w:t>
      </w:r>
      <w:r w:rsidRPr="00B468A2">
        <w:rPr>
          <w:rFonts w:ascii="Arial" w:hAnsi="Arial" w:cs="Arial"/>
          <w:sz w:val="24"/>
          <w:szCs w:val="24"/>
        </w:rPr>
        <w:t xml:space="preserve"> </w:t>
      </w:r>
      <w:r w:rsidR="007875B8" w:rsidRPr="00B468A2">
        <w:rPr>
          <w:rFonts w:ascii="Arial" w:hAnsi="Arial" w:cs="Arial"/>
          <w:sz w:val="24"/>
          <w:szCs w:val="24"/>
        </w:rPr>
        <w:t xml:space="preserve">a administração de </w:t>
      </w:r>
      <w:proofErr w:type="spellStart"/>
      <w:r w:rsidR="007875B8" w:rsidRPr="00B468A2">
        <w:rPr>
          <w:rFonts w:ascii="Arial" w:hAnsi="Arial" w:cs="Arial"/>
          <w:sz w:val="24"/>
          <w:szCs w:val="24"/>
        </w:rPr>
        <w:t>n</w:t>
      </w:r>
      <w:r w:rsidRPr="00B468A2">
        <w:rPr>
          <w:rFonts w:ascii="Arial" w:hAnsi="Arial" w:cs="Arial"/>
          <w:sz w:val="24"/>
          <w:szCs w:val="24"/>
        </w:rPr>
        <w:t>aloxona</w:t>
      </w:r>
      <w:proofErr w:type="spellEnd"/>
      <w:r w:rsidRPr="00B468A2">
        <w:rPr>
          <w:rFonts w:ascii="Arial" w:hAnsi="Arial" w:cs="Arial"/>
          <w:sz w:val="24"/>
          <w:szCs w:val="24"/>
        </w:rPr>
        <w:t xml:space="preserve">, antagonista dos </w:t>
      </w:r>
      <w:proofErr w:type="spellStart"/>
      <w:r w:rsidRPr="00B468A2">
        <w:rPr>
          <w:rFonts w:ascii="Arial" w:hAnsi="Arial" w:cs="Arial"/>
          <w:sz w:val="24"/>
          <w:szCs w:val="24"/>
        </w:rPr>
        <w:t>opióides</w:t>
      </w:r>
      <w:proofErr w:type="spellEnd"/>
      <w:r w:rsidRPr="00B468A2">
        <w:rPr>
          <w:rFonts w:ascii="Arial" w:hAnsi="Arial" w:cs="Arial"/>
          <w:sz w:val="24"/>
          <w:szCs w:val="24"/>
        </w:rPr>
        <w:t>, pode ser utiliza</w:t>
      </w:r>
      <w:r w:rsidR="007875B8" w:rsidRPr="00B468A2">
        <w:rPr>
          <w:rFonts w:ascii="Arial" w:hAnsi="Arial" w:cs="Arial"/>
          <w:sz w:val="24"/>
          <w:szCs w:val="24"/>
        </w:rPr>
        <w:t>da como</w:t>
      </w:r>
      <w:r w:rsidR="008523D9">
        <w:rPr>
          <w:rFonts w:ascii="Arial" w:hAnsi="Arial" w:cs="Arial"/>
          <w:sz w:val="24"/>
          <w:szCs w:val="24"/>
        </w:rPr>
        <w:t xml:space="preserve"> </w:t>
      </w:r>
      <w:r w:rsidR="002B1B04" w:rsidRPr="008523D9">
        <w:rPr>
          <w:rFonts w:ascii="Arial" w:hAnsi="Arial" w:cs="Arial"/>
          <w:sz w:val="24"/>
          <w:szCs w:val="24"/>
        </w:rPr>
        <w:t>gatilho</w:t>
      </w:r>
      <w:r w:rsidR="002B1B04">
        <w:rPr>
          <w:rFonts w:ascii="Arial" w:hAnsi="Arial" w:cs="Arial"/>
          <w:sz w:val="24"/>
          <w:szCs w:val="24"/>
        </w:rPr>
        <w:t xml:space="preserve"> </w:t>
      </w:r>
      <w:r w:rsidR="00B233DE" w:rsidRPr="00B468A2">
        <w:rPr>
          <w:rFonts w:ascii="Arial" w:hAnsi="Arial" w:cs="Arial"/>
          <w:sz w:val="24"/>
          <w:szCs w:val="24"/>
        </w:rPr>
        <w:t xml:space="preserve">para rastrear a segurança do uso de </w:t>
      </w:r>
      <w:proofErr w:type="spellStart"/>
      <w:r w:rsidR="00B233DE" w:rsidRPr="00B468A2">
        <w:rPr>
          <w:rFonts w:ascii="Arial" w:hAnsi="Arial" w:cs="Arial"/>
          <w:sz w:val="24"/>
          <w:szCs w:val="24"/>
        </w:rPr>
        <w:t>opióides</w:t>
      </w:r>
      <w:proofErr w:type="spellEnd"/>
      <w:r w:rsidR="00B233DE" w:rsidRPr="00B468A2">
        <w:rPr>
          <w:rFonts w:ascii="Arial" w:hAnsi="Arial" w:cs="Arial"/>
          <w:sz w:val="24"/>
          <w:szCs w:val="24"/>
        </w:rPr>
        <w:t xml:space="preserve"> em crianças.</w:t>
      </w:r>
    </w:p>
    <w:p w:rsidR="00D32AA0" w:rsidRDefault="00D32AA0" w:rsidP="00B233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761B6" w:rsidRDefault="006761B6" w:rsidP="00B233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761B6" w:rsidRPr="006761B6" w:rsidRDefault="006761B6" w:rsidP="006761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761B6">
        <w:rPr>
          <w:rFonts w:ascii="Arial" w:hAnsi="Arial" w:cs="Arial"/>
          <w:b/>
          <w:sz w:val="24"/>
          <w:szCs w:val="24"/>
        </w:rPr>
        <w:t>Metodologia</w:t>
      </w:r>
    </w:p>
    <w:p w:rsidR="00D32AA0" w:rsidRDefault="00D32AA0" w:rsidP="006761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761B6" w:rsidRPr="006761B6" w:rsidRDefault="006761B6" w:rsidP="002B1B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22F2">
        <w:rPr>
          <w:rFonts w:ascii="Arial" w:hAnsi="Arial" w:cs="Arial"/>
          <w:sz w:val="24"/>
          <w:szCs w:val="24"/>
        </w:rPr>
        <w:t>Trata-se de uma pesquisa documental</w:t>
      </w:r>
      <w:r w:rsidR="002B1B04">
        <w:rPr>
          <w:rFonts w:ascii="Arial" w:hAnsi="Arial" w:cs="Arial"/>
          <w:sz w:val="24"/>
          <w:szCs w:val="24"/>
        </w:rPr>
        <w:t>,</w:t>
      </w:r>
      <w:r w:rsidRPr="00C022F2">
        <w:rPr>
          <w:rFonts w:ascii="Arial" w:hAnsi="Arial" w:cs="Arial"/>
          <w:sz w:val="24"/>
          <w:szCs w:val="24"/>
        </w:rPr>
        <w:t xml:space="preserve"> retrospectiva, </w:t>
      </w:r>
      <w:r w:rsidR="00A307EA" w:rsidRPr="00C022F2">
        <w:rPr>
          <w:rFonts w:ascii="Arial" w:hAnsi="Arial" w:cs="Arial"/>
          <w:sz w:val="24"/>
          <w:szCs w:val="24"/>
        </w:rPr>
        <w:t>a partir da análise de</w:t>
      </w:r>
      <w:r w:rsidRPr="00C022F2">
        <w:rPr>
          <w:rFonts w:ascii="Arial" w:hAnsi="Arial" w:cs="Arial"/>
          <w:sz w:val="24"/>
          <w:szCs w:val="24"/>
        </w:rPr>
        <w:t xml:space="preserve"> prontuários de pacientes </w:t>
      </w:r>
      <w:r w:rsidR="00D32AA0" w:rsidRPr="00C022F2">
        <w:rPr>
          <w:rFonts w:ascii="Arial" w:hAnsi="Arial" w:cs="Arial"/>
          <w:sz w:val="24"/>
          <w:szCs w:val="24"/>
        </w:rPr>
        <w:t xml:space="preserve">que receberam </w:t>
      </w:r>
      <w:proofErr w:type="spellStart"/>
      <w:r w:rsidR="00D32AA0" w:rsidRPr="00C022F2">
        <w:rPr>
          <w:rFonts w:ascii="Arial" w:hAnsi="Arial" w:cs="Arial"/>
          <w:sz w:val="24"/>
          <w:szCs w:val="24"/>
        </w:rPr>
        <w:t>naloxona</w:t>
      </w:r>
      <w:proofErr w:type="spellEnd"/>
      <w:r w:rsidR="00D32AA0" w:rsidRPr="00C022F2">
        <w:rPr>
          <w:rFonts w:ascii="Arial" w:hAnsi="Arial" w:cs="Arial"/>
          <w:sz w:val="24"/>
          <w:szCs w:val="24"/>
        </w:rPr>
        <w:t xml:space="preserve"> no </w:t>
      </w:r>
      <w:r w:rsidRPr="00C022F2">
        <w:rPr>
          <w:rFonts w:ascii="Arial" w:hAnsi="Arial" w:cs="Arial"/>
          <w:sz w:val="24"/>
          <w:szCs w:val="24"/>
        </w:rPr>
        <w:t>período de janeiro/2015 a junho/2016</w:t>
      </w:r>
      <w:r w:rsidR="001D52CE">
        <w:rPr>
          <w:rFonts w:ascii="Arial" w:hAnsi="Arial" w:cs="Arial"/>
          <w:sz w:val="24"/>
          <w:szCs w:val="24"/>
        </w:rPr>
        <w:t xml:space="preserve">, </w:t>
      </w:r>
      <w:r w:rsidR="00A307EA" w:rsidRPr="00C022F2">
        <w:rPr>
          <w:rFonts w:ascii="Arial" w:hAnsi="Arial" w:cs="Arial"/>
          <w:sz w:val="24"/>
          <w:szCs w:val="24"/>
        </w:rPr>
        <w:t>realizada em um hospital pediá</w:t>
      </w:r>
      <w:r w:rsidR="00C022F2" w:rsidRPr="00C022F2">
        <w:rPr>
          <w:rFonts w:ascii="Arial" w:hAnsi="Arial" w:cs="Arial"/>
          <w:sz w:val="24"/>
          <w:szCs w:val="24"/>
        </w:rPr>
        <w:t xml:space="preserve">trico </w:t>
      </w:r>
      <w:r w:rsidR="00A307EA" w:rsidRPr="00C022F2">
        <w:rPr>
          <w:rFonts w:ascii="Arial" w:hAnsi="Arial" w:cs="Arial"/>
          <w:sz w:val="24"/>
          <w:szCs w:val="24"/>
        </w:rPr>
        <w:t xml:space="preserve">de alta complexidade, </w:t>
      </w:r>
      <w:r w:rsidR="001D52CE">
        <w:rPr>
          <w:rFonts w:ascii="Arial" w:hAnsi="Arial" w:cs="Arial"/>
          <w:sz w:val="24"/>
          <w:szCs w:val="24"/>
        </w:rPr>
        <w:t>em</w:t>
      </w:r>
      <w:r w:rsidR="00A307EA" w:rsidRPr="00C022F2">
        <w:rPr>
          <w:rFonts w:ascii="Arial" w:hAnsi="Arial" w:cs="Arial"/>
          <w:sz w:val="24"/>
          <w:szCs w:val="24"/>
        </w:rPr>
        <w:t xml:space="preserve"> </w:t>
      </w:r>
      <w:r w:rsidR="00A307EA" w:rsidRPr="008523D9">
        <w:rPr>
          <w:rFonts w:ascii="Arial" w:hAnsi="Arial" w:cs="Arial"/>
          <w:sz w:val="24"/>
          <w:szCs w:val="24"/>
        </w:rPr>
        <w:t>Curitiba</w:t>
      </w:r>
      <w:r w:rsidR="002B1B04" w:rsidRPr="008523D9">
        <w:rPr>
          <w:rFonts w:ascii="Arial" w:hAnsi="Arial" w:cs="Arial"/>
          <w:sz w:val="24"/>
          <w:szCs w:val="24"/>
        </w:rPr>
        <w:t>/PR</w:t>
      </w:r>
      <w:r w:rsidR="00A307EA" w:rsidRPr="008523D9">
        <w:rPr>
          <w:rFonts w:ascii="Arial" w:hAnsi="Arial" w:cs="Arial"/>
          <w:sz w:val="24"/>
          <w:szCs w:val="24"/>
        </w:rPr>
        <w:t>.</w:t>
      </w:r>
      <w:r w:rsidR="00A307EA" w:rsidRPr="00C022F2">
        <w:rPr>
          <w:rFonts w:ascii="Arial" w:hAnsi="Arial" w:cs="Arial"/>
          <w:sz w:val="24"/>
          <w:szCs w:val="24"/>
        </w:rPr>
        <w:t xml:space="preserve"> Para análise dos dados</w:t>
      </w:r>
      <w:r w:rsidR="00C022F2" w:rsidRPr="00C022F2">
        <w:rPr>
          <w:rFonts w:ascii="Arial" w:hAnsi="Arial" w:cs="Arial"/>
          <w:sz w:val="24"/>
          <w:szCs w:val="24"/>
        </w:rPr>
        <w:t xml:space="preserve"> f</w:t>
      </w:r>
      <w:r w:rsidR="00AC1B24" w:rsidRPr="00C022F2">
        <w:rPr>
          <w:rFonts w:ascii="Arial" w:hAnsi="Arial" w:cs="Arial"/>
          <w:sz w:val="24"/>
          <w:szCs w:val="24"/>
        </w:rPr>
        <w:t>oi</w:t>
      </w:r>
      <w:r w:rsidRPr="00C022F2">
        <w:rPr>
          <w:rFonts w:ascii="Arial" w:hAnsi="Arial" w:cs="Arial"/>
          <w:sz w:val="24"/>
          <w:szCs w:val="24"/>
        </w:rPr>
        <w:t xml:space="preserve"> </w:t>
      </w:r>
      <w:r w:rsidR="007875B8" w:rsidRPr="00C022F2">
        <w:rPr>
          <w:rFonts w:ascii="Arial" w:hAnsi="Arial" w:cs="Arial"/>
          <w:sz w:val="24"/>
          <w:szCs w:val="24"/>
        </w:rPr>
        <w:t xml:space="preserve">utilizada </w:t>
      </w:r>
      <w:r w:rsidRPr="00C022F2">
        <w:rPr>
          <w:rFonts w:ascii="Arial" w:hAnsi="Arial" w:cs="Arial"/>
          <w:sz w:val="24"/>
          <w:szCs w:val="24"/>
        </w:rPr>
        <w:t>estatística simples</w:t>
      </w:r>
      <w:r w:rsidR="00C022F2" w:rsidRPr="00C022F2">
        <w:rPr>
          <w:rFonts w:ascii="Arial" w:hAnsi="Arial" w:cs="Arial"/>
          <w:sz w:val="24"/>
          <w:szCs w:val="24"/>
        </w:rPr>
        <w:t xml:space="preserve"> </w:t>
      </w:r>
      <w:r w:rsidR="00A307EA" w:rsidRPr="00C022F2">
        <w:rPr>
          <w:rFonts w:ascii="Arial" w:hAnsi="Arial" w:cs="Arial"/>
          <w:sz w:val="24"/>
          <w:szCs w:val="24"/>
        </w:rPr>
        <w:t xml:space="preserve">por meio do </w:t>
      </w:r>
      <w:r w:rsidRPr="00C022F2">
        <w:rPr>
          <w:rFonts w:ascii="Arial" w:hAnsi="Arial" w:cs="Arial"/>
          <w:sz w:val="24"/>
          <w:szCs w:val="24"/>
        </w:rPr>
        <w:t>Microsoft Excel 2010.</w:t>
      </w:r>
      <w:r w:rsidR="00C022F2">
        <w:rPr>
          <w:rFonts w:ascii="Arial" w:hAnsi="Arial" w:cs="Arial"/>
          <w:sz w:val="24"/>
          <w:szCs w:val="24"/>
        </w:rPr>
        <w:t xml:space="preserve"> </w:t>
      </w:r>
      <w:r w:rsidRPr="00C022F2">
        <w:rPr>
          <w:rFonts w:ascii="Arial" w:hAnsi="Arial" w:cs="Arial"/>
          <w:sz w:val="24"/>
          <w:szCs w:val="24"/>
        </w:rPr>
        <w:t xml:space="preserve">O projeto foi aprovado pelo CEP </w:t>
      </w:r>
      <w:r w:rsidR="00A307EA" w:rsidRPr="00C022F2">
        <w:rPr>
          <w:rFonts w:ascii="Arial" w:hAnsi="Arial" w:cs="Arial"/>
          <w:sz w:val="24"/>
          <w:szCs w:val="24"/>
        </w:rPr>
        <w:t>sob o número CAAE</w:t>
      </w:r>
      <w:r w:rsidR="00C022F2">
        <w:rPr>
          <w:rFonts w:ascii="Arial" w:hAnsi="Arial" w:cs="Arial"/>
          <w:sz w:val="24"/>
          <w:szCs w:val="24"/>
        </w:rPr>
        <w:t xml:space="preserve"> 55400416.2.0000.5580.</w:t>
      </w:r>
    </w:p>
    <w:p w:rsidR="006761B6" w:rsidRDefault="006761B6" w:rsidP="006761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AA0" w:rsidRDefault="00D32AA0" w:rsidP="006761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61B6" w:rsidRPr="00AC1B24" w:rsidRDefault="009457DD" w:rsidP="006761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Resultados </w:t>
      </w:r>
    </w:p>
    <w:p w:rsidR="006761B6" w:rsidRDefault="006761B6" w:rsidP="006761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AA0" w:rsidRDefault="00D32AA0" w:rsidP="006761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90A14">
        <w:rPr>
          <w:rFonts w:ascii="Arial" w:hAnsi="Arial" w:cs="Arial"/>
          <w:sz w:val="24"/>
          <w:szCs w:val="24"/>
        </w:rPr>
        <w:t xml:space="preserve">No período analisado, 58 pacientes receberam </w:t>
      </w:r>
      <w:proofErr w:type="spellStart"/>
      <w:r w:rsidRPr="00B90A14">
        <w:rPr>
          <w:rFonts w:ascii="Arial" w:hAnsi="Arial" w:cs="Arial"/>
          <w:sz w:val="24"/>
          <w:szCs w:val="24"/>
        </w:rPr>
        <w:t>naloxona</w:t>
      </w:r>
      <w:proofErr w:type="spellEnd"/>
      <w:r w:rsidRPr="00B90A14">
        <w:rPr>
          <w:rFonts w:ascii="Arial" w:hAnsi="Arial" w:cs="Arial"/>
          <w:sz w:val="24"/>
          <w:szCs w:val="24"/>
        </w:rPr>
        <w:t xml:space="preserve"> </w:t>
      </w:r>
      <w:r w:rsidR="00E10C7E" w:rsidRPr="00B90A14">
        <w:rPr>
          <w:rFonts w:ascii="Arial" w:hAnsi="Arial" w:cs="Arial"/>
          <w:sz w:val="24"/>
          <w:szCs w:val="24"/>
        </w:rPr>
        <w:t>durante</w:t>
      </w:r>
      <w:r w:rsidR="00860E5F" w:rsidRPr="00B90A14">
        <w:rPr>
          <w:rFonts w:ascii="Arial" w:hAnsi="Arial" w:cs="Arial"/>
          <w:sz w:val="24"/>
          <w:szCs w:val="24"/>
        </w:rPr>
        <w:t xml:space="preserve"> o internamento, devido ao uso de algum </w:t>
      </w:r>
      <w:proofErr w:type="spellStart"/>
      <w:r w:rsidR="00860E5F" w:rsidRPr="00B90A14">
        <w:rPr>
          <w:rFonts w:ascii="Arial" w:hAnsi="Arial" w:cs="Arial"/>
          <w:sz w:val="24"/>
          <w:szCs w:val="24"/>
        </w:rPr>
        <w:t>opióide</w:t>
      </w:r>
      <w:proofErr w:type="spellEnd"/>
      <w:r w:rsidR="00B90A14" w:rsidRPr="00B90A14">
        <w:rPr>
          <w:rFonts w:ascii="Arial" w:hAnsi="Arial" w:cs="Arial"/>
          <w:sz w:val="24"/>
          <w:szCs w:val="24"/>
        </w:rPr>
        <w:t>, resultando em uma média mensal de 4,8 pacientes</w:t>
      </w:r>
      <w:r w:rsidR="00860E5F" w:rsidRPr="00B90A14">
        <w:rPr>
          <w:rFonts w:ascii="Arial" w:hAnsi="Arial" w:cs="Arial"/>
          <w:sz w:val="24"/>
          <w:szCs w:val="24"/>
        </w:rPr>
        <w:t xml:space="preserve">. </w:t>
      </w:r>
      <w:r w:rsidRPr="00B90A14">
        <w:rPr>
          <w:rFonts w:ascii="Arial" w:hAnsi="Arial" w:cs="Arial"/>
          <w:sz w:val="24"/>
          <w:szCs w:val="24"/>
        </w:rPr>
        <w:t xml:space="preserve">Destes, </w:t>
      </w:r>
      <w:r w:rsidR="00E10C7E" w:rsidRPr="00B90A14">
        <w:rPr>
          <w:rFonts w:ascii="Arial" w:hAnsi="Arial" w:cs="Arial"/>
          <w:sz w:val="24"/>
          <w:szCs w:val="24"/>
        </w:rPr>
        <w:t>52</w:t>
      </w:r>
      <w:r w:rsidRPr="00B90A14">
        <w:rPr>
          <w:rFonts w:ascii="Arial" w:hAnsi="Arial" w:cs="Arial"/>
          <w:sz w:val="24"/>
          <w:szCs w:val="24"/>
        </w:rPr>
        <w:t>% eram lact</w:t>
      </w:r>
      <w:r w:rsidR="00E10C7E" w:rsidRPr="00B90A14">
        <w:rPr>
          <w:rFonts w:ascii="Arial" w:hAnsi="Arial" w:cs="Arial"/>
          <w:sz w:val="24"/>
          <w:szCs w:val="24"/>
        </w:rPr>
        <w:t>entes</w:t>
      </w:r>
      <w:r w:rsidR="00E10C7E">
        <w:rPr>
          <w:rFonts w:ascii="Arial" w:hAnsi="Arial" w:cs="Arial"/>
          <w:sz w:val="24"/>
          <w:szCs w:val="24"/>
        </w:rPr>
        <w:t xml:space="preserve"> (gráfico </w:t>
      </w:r>
      <w:proofErr w:type="gramStart"/>
      <w:r w:rsidR="00E10C7E">
        <w:rPr>
          <w:rFonts w:ascii="Arial" w:hAnsi="Arial" w:cs="Arial"/>
          <w:sz w:val="24"/>
          <w:szCs w:val="24"/>
        </w:rPr>
        <w:t>1</w:t>
      </w:r>
      <w:proofErr w:type="gramEnd"/>
      <w:r w:rsidR="00E10C7E">
        <w:rPr>
          <w:rFonts w:ascii="Arial" w:hAnsi="Arial" w:cs="Arial"/>
          <w:sz w:val="24"/>
          <w:szCs w:val="24"/>
        </w:rPr>
        <w:t>);</w:t>
      </w:r>
      <w:r w:rsidR="00B468A2">
        <w:rPr>
          <w:rFonts w:ascii="Arial" w:hAnsi="Arial" w:cs="Arial"/>
          <w:sz w:val="24"/>
          <w:szCs w:val="24"/>
        </w:rPr>
        <w:t xml:space="preserve"> 67</w:t>
      </w:r>
      <w:r>
        <w:rPr>
          <w:rFonts w:ascii="Arial" w:hAnsi="Arial" w:cs="Arial"/>
          <w:sz w:val="24"/>
          <w:szCs w:val="24"/>
        </w:rPr>
        <w:t>% apr</w:t>
      </w:r>
      <w:r w:rsidR="00E10C7E">
        <w:rPr>
          <w:rFonts w:ascii="Arial" w:hAnsi="Arial" w:cs="Arial"/>
          <w:sz w:val="24"/>
          <w:szCs w:val="24"/>
        </w:rPr>
        <w:t>esentavam doença cardiovascular (gráfico 2) e</w:t>
      </w:r>
      <w:r>
        <w:rPr>
          <w:rFonts w:ascii="Arial" w:hAnsi="Arial" w:cs="Arial"/>
          <w:sz w:val="24"/>
          <w:szCs w:val="24"/>
        </w:rPr>
        <w:t xml:space="preserve"> 58% </w:t>
      </w:r>
      <w:r w:rsidR="00E10C7E">
        <w:rPr>
          <w:rFonts w:ascii="Arial" w:hAnsi="Arial" w:cs="Arial"/>
          <w:sz w:val="24"/>
          <w:szCs w:val="24"/>
        </w:rPr>
        <w:t xml:space="preserve">estavam sob prescrição do </w:t>
      </w:r>
      <w:proofErr w:type="spellStart"/>
      <w:r w:rsidR="00E10C7E">
        <w:rPr>
          <w:rFonts w:ascii="Arial" w:hAnsi="Arial" w:cs="Arial"/>
          <w:sz w:val="24"/>
          <w:szCs w:val="24"/>
        </w:rPr>
        <w:t>opióide</w:t>
      </w:r>
      <w:proofErr w:type="spellEnd"/>
      <w:r w:rsidR="00E10C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0C7E">
        <w:rPr>
          <w:rFonts w:ascii="Arial" w:hAnsi="Arial" w:cs="Arial"/>
          <w:sz w:val="24"/>
          <w:szCs w:val="24"/>
        </w:rPr>
        <w:t>fentanil</w:t>
      </w:r>
      <w:proofErr w:type="spellEnd"/>
      <w:r w:rsidR="00E10C7E">
        <w:rPr>
          <w:rFonts w:ascii="Arial" w:hAnsi="Arial" w:cs="Arial"/>
          <w:sz w:val="24"/>
          <w:szCs w:val="24"/>
        </w:rPr>
        <w:t xml:space="preserve"> (gráfico 3). </w:t>
      </w:r>
    </w:p>
    <w:p w:rsidR="00754A8D" w:rsidRDefault="007875B8" w:rsidP="006761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116BB">
        <w:rPr>
          <w:rFonts w:ascii="Arial" w:hAnsi="Arial" w:cs="Arial"/>
          <w:sz w:val="24"/>
          <w:szCs w:val="24"/>
        </w:rPr>
        <w:t>A duração do internamento dos p</w:t>
      </w:r>
      <w:r w:rsidR="00B90A14">
        <w:rPr>
          <w:rFonts w:ascii="Arial" w:hAnsi="Arial" w:cs="Arial"/>
          <w:sz w:val="24"/>
          <w:szCs w:val="24"/>
        </w:rPr>
        <w:t>acientes teve uma média de 42</w:t>
      </w:r>
      <w:r w:rsidR="00C116BB">
        <w:rPr>
          <w:rFonts w:ascii="Arial" w:hAnsi="Arial" w:cs="Arial"/>
          <w:sz w:val="24"/>
          <w:szCs w:val="24"/>
        </w:rPr>
        <w:t xml:space="preserve"> dias, sendo que o</w:t>
      </w:r>
      <w:r w:rsidR="00C2008C">
        <w:rPr>
          <w:rFonts w:ascii="Arial" w:hAnsi="Arial" w:cs="Arial"/>
          <w:sz w:val="24"/>
          <w:szCs w:val="24"/>
        </w:rPr>
        <w:t xml:space="preserve"> período de uso de</w:t>
      </w:r>
      <w:r w:rsidR="00C11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6BB" w:rsidRPr="003F65D6">
        <w:rPr>
          <w:rFonts w:ascii="Arial" w:hAnsi="Arial" w:cs="Arial"/>
          <w:sz w:val="24"/>
          <w:szCs w:val="24"/>
        </w:rPr>
        <w:t>opióide</w:t>
      </w:r>
      <w:proofErr w:type="spellEnd"/>
      <w:r w:rsidR="005433AF" w:rsidRPr="003F65D6">
        <w:rPr>
          <w:rFonts w:ascii="Arial" w:hAnsi="Arial" w:cs="Arial"/>
          <w:sz w:val="24"/>
          <w:szCs w:val="24"/>
        </w:rPr>
        <w:t xml:space="preserve"> foi </w:t>
      </w:r>
      <w:r w:rsidR="00B90A14" w:rsidRPr="003F65D6">
        <w:rPr>
          <w:rFonts w:ascii="Arial" w:hAnsi="Arial" w:cs="Arial"/>
          <w:sz w:val="24"/>
          <w:szCs w:val="24"/>
        </w:rPr>
        <w:t>em</w:t>
      </w:r>
      <w:r w:rsidR="00B90A14">
        <w:rPr>
          <w:rFonts w:ascii="Arial" w:hAnsi="Arial" w:cs="Arial"/>
          <w:sz w:val="24"/>
          <w:szCs w:val="24"/>
        </w:rPr>
        <w:t xml:space="preserve"> média</w:t>
      </w:r>
      <w:r w:rsidR="00C116BB">
        <w:rPr>
          <w:rFonts w:ascii="Arial" w:hAnsi="Arial" w:cs="Arial"/>
          <w:sz w:val="24"/>
          <w:szCs w:val="24"/>
        </w:rPr>
        <w:t xml:space="preserve"> 4,18 dias.</w:t>
      </w:r>
      <w:r w:rsidR="00754A8D">
        <w:rPr>
          <w:rFonts w:ascii="Arial" w:hAnsi="Arial" w:cs="Arial"/>
          <w:sz w:val="24"/>
          <w:szCs w:val="24"/>
        </w:rPr>
        <w:t xml:space="preserve"> Os sintomas mais relatados para prescrição de </w:t>
      </w:r>
      <w:proofErr w:type="spellStart"/>
      <w:r w:rsidR="00754A8D">
        <w:rPr>
          <w:rFonts w:ascii="Arial" w:hAnsi="Arial" w:cs="Arial"/>
          <w:sz w:val="24"/>
          <w:szCs w:val="24"/>
        </w:rPr>
        <w:t>naloxona</w:t>
      </w:r>
      <w:proofErr w:type="spellEnd"/>
      <w:r w:rsidR="00754A8D">
        <w:rPr>
          <w:rFonts w:ascii="Arial" w:hAnsi="Arial" w:cs="Arial"/>
          <w:sz w:val="24"/>
          <w:szCs w:val="24"/>
        </w:rPr>
        <w:t xml:space="preserve"> foram: apneia (17 pacientes) e </w:t>
      </w:r>
      <w:proofErr w:type="spellStart"/>
      <w:r w:rsidR="00754A8D">
        <w:rPr>
          <w:rFonts w:ascii="Arial" w:hAnsi="Arial" w:cs="Arial"/>
          <w:sz w:val="24"/>
          <w:szCs w:val="24"/>
        </w:rPr>
        <w:t>insaturação</w:t>
      </w:r>
      <w:proofErr w:type="spellEnd"/>
      <w:r w:rsidR="00754A8D">
        <w:rPr>
          <w:rFonts w:ascii="Arial" w:hAnsi="Arial" w:cs="Arial"/>
          <w:sz w:val="24"/>
          <w:szCs w:val="24"/>
        </w:rPr>
        <w:t xml:space="preserve"> (12 pacientes).</w:t>
      </w:r>
    </w:p>
    <w:p w:rsidR="009457DD" w:rsidRDefault="003F65D6" w:rsidP="001D52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Pr="008523D9">
        <w:rPr>
          <w:rFonts w:ascii="Arial" w:hAnsi="Arial" w:cs="Arial"/>
          <w:sz w:val="24"/>
          <w:szCs w:val="24"/>
        </w:rPr>
        <w:t xml:space="preserve">acordo com </w:t>
      </w:r>
      <w:r w:rsidR="002B1B04" w:rsidRPr="008523D9">
        <w:rPr>
          <w:rFonts w:ascii="Arial" w:hAnsi="Arial" w:cs="Arial"/>
          <w:sz w:val="24"/>
          <w:szCs w:val="24"/>
        </w:rPr>
        <w:t>dados oficiais de notificação do hospital</w:t>
      </w:r>
      <w:r w:rsidRPr="008523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houve a</w:t>
      </w:r>
      <w:r w:rsidR="009F5DCB">
        <w:rPr>
          <w:rFonts w:ascii="Arial" w:hAnsi="Arial" w:cs="Arial"/>
          <w:sz w:val="24"/>
          <w:szCs w:val="24"/>
        </w:rPr>
        <w:t xml:space="preserve">penas </w:t>
      </w:r>
      <w:proofErr w:type="gramStart"/>
      <w:r w:rsidR="009F5DCB">
        <w:rPr>
          <w:rFonts w:ascii="Arial" w:hAnsi="Arial" w:cs="Arial"/>
          <w:sz w:val="24"/>
          <w:szCs w:val="24"/>
        </w:rPr>
        <w:t>4</w:t>
      </w:r>
      <w:proofErr w:type="gramEnd"/>
      <w:r w:rsidR="009F5DCB">
        <w:rPr>
          <w:rFonts w:ascii="Arial" w:hAnsi="Arial" w:cs="Arial"/>
          <w:sz w:val="24"/>
          <w:szCs w:val="24"/>
        </w:rPr>
        <w:t xml:space="preserve"> notificações de </w:t>
      </w:r>
      <w:proofErr w:type="spellStart"/>
      <w:r w:rsidR="009F5DCB">
        <w:rPr>
          <w:rFonts w:ascii="Arial" w:hAnsi="Arial" w:cs="Arial"/>
          <w:sz w:val="24"/>
          <w:szCs w:val="24"/>
        </w:rPr>
        <w:t>EAs</w:t>
      </w:r>
      <w:proofErr w:type="spellEnd"/>
      <w:r>
        <w:rPr>
          <w:rFonts w:ascii="Arial" w:hAnsi="Arial" w:cs="Arial"/>
          <w:sz w:val="24"/>
          <w:szCs w:val="24"/>
        </w:rPr>
        <w:t xml:space="preserve"> associados </w:t>
      </w:r>
      <w:r w:rsidR="002B1B04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opióides</w:t>
      </w:r>
      <w:proofErr w:type="spellEnd"/>
      <w:r>
        <w:rPr>
          <w:rFonts w:ascii="Arial" w:hAnsi="Arial" w:cs="Arial"/>
          <w:sz w:val="24"/>
          <w:szCs w:val="24"/>
        </w:rPr>
        <w:t xml:space="preserve"> no período analisado. </w:t>
      </w:r>
    </w:p>
    <w:p w:rsidR="001D52CE" w:rsidRDefault="001D52CE" w:rsidP="001D52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D52CE" w:rsidRDefault="001D52CE" w:rsidP="001D52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D52CE" w:rsidRDefault="001D52CE" w:rsidP="001D52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D52CE" w:rsidRDefault="001D52CE" w:rsidP="001D52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D52CE" w:rsidRDefault="001D52CE" w:rsidP="001D52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23D9" w:rsidRDefault="008523D9" w:rsidP="001D52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23D9" w:rsidRDefault="008523D9" w:rsidP="001D52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D52CE" w:rsidRDefault="001D52CE" w:rsidP="001D52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457DD" w:rsidRDefault="009457DD" w:rsidP="006761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57DD" w:rsidRDefault="00CE54B2" w:rsidP="006761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701167</wp:posOffset>
            </wp:positionH>
            <wp:positionV relativeFrom="paragraph">
              <wp:posOffset>90551</wp:posOffset>
            </wp:positionV>
            <wp:extent cx="3733800" cy="2467229"/>
            <wp:effectExtent l="15367" t="6096" r="3683" b="4445"/>
            <wp:wrapNone/>
            <wp:docPr id="6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E10C7E" w:rsidRDefault="00E10C7E" w:rsidP="006761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0C7E" w:rsidRPr="00E10C7E" w:rsidRDefault="00E10C7E" w:rsidP="00E10C7E">
      <w:pPr>
        <w:rPr>
          <w:rFonts w:ascii="Arial" w:hAnsi="Arial" w:cs="Arial"/>
          <w:sz w:val="24"/>
          <w:szCs w:val="24"/>
        </w:rPr>
      </w:pPr>
    </w:p>
    <w:p w:rsidR="00E10C7E" w:rsidRPr="00E10C7E" w:rsidRDefault="00E10C7E" w:rsidP="00E10C7E">
      <w:pPr>
        <w:rPr>
          <w:rFonts w:ascii="Arial" w:hAnsi="Arial" w:cs="Arial"/>
          <w:sz w:val="24"/>
          <w:szCs w:val="24"/>
        </w:rPr>
      </w:pPr>
    </w:p>
    <w:p w:rsidR="00E10C7E" w:rsidRPr="00E10C7E" w:rsidRDefault="00E10C7E" w:rsidP="00E10C7E">
      <w:pPr>
        <w:rPr>
          <w:rFonts w:ascii="Arial" w:hAnsi="Arial" w:cs="Arial"/>
          <w:sz w:val="24"/>
          <w:szCs w:val="24"/>
        </w:rPr>
      </w:pPr>
    </w:p>
    <w:p w:rsidR="00E10C7E" w:rsidRPr="00E10C7E" w:rsidRDefault="00E10C7E" w:rsidP="00E10C7E">
      <w:pPr>
        <w:rPr>
          <w:rFonts w:ascii="Arial" w:hAnsi="Arial" w:cs="Arial"/>
          <w:sz w:val="24"/>
          <w:szCs w:val="24"/>
        </w:rPr>
      </w:pPr>
    </w:p>
    <w:p w:rsidR="00E10C7E" w:rsidRPr="00E10C7E" w:rsidRDefault="00E10C7E" w:rsidP="00E10C7E">
      <w:pPr>
        <w:rPr>
          <w:rFonts w:ascii="Arial" w:hAnsi="Arial" w:cs="Arial"/>
          <w:sz w:val="24"/>
          <w:szCs w:val="24"/>
        </w:rPr>
      </w:pPr>
    </w:p>
    <w:p w:rsidR="00E10C7E" w:rsidRPr="00E10C7E" w:rsidRDefault="00E10C7E" w:rsidP="00E10C7E">
      <w:pPr>
        <w:rPr>
          <w:rFonts w:ascii="Arial" w:hAnsi="Arial" w:cs="Arial"/>
          <w:sz w:val="24"/>
          <w:szCs w:val="24"/>
        </w:rPr>
      </w:pPr>
    </w:p>
    <w:p w:rsidR="00E10C7E" w:rsidRPr="00E10C7E" w:rsidRDefault="00E10C7E" w:rsidP="00E10C7E">
      <w:pPr>
        <w:rPr>
          <w:rFonts w:ascii="Arial" w:hAnsi="Arial" w:cs="Arial"/>
          <w:sz w:val="24"/>
          <w:szCs w:val="24"/>
        </w:rPr>
      </w:pPr>
    </w:p>
    <w:p w:rsidR="00E10C7E" w:rsidRPr="00E10C7E" w:rsidRDefault="00E10C7E" w:rsidP="00E10C7E">
      <w:pPr>
        <w:rPr>
          <w:rFonts w:ascii="Arial" w:hAnsi="Arial" w:cs="Arial"/>
          <w:sz w:val="24"/>
          <w:szCs w:val="24"/>
        </w:rPr>
      </w:pPr>
    </w:p>
    <w:p w:rsidR="00E10C7E" w:rsidRDefault="00CE54B2" w:rsidP="00E10C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762" distL="114300" distR="114300" simplePos="0" relativeHeight="251662336" behindDoc="1" locked="0" layoutInCell="1" allowOverlap="1">
            <wp:simplePos x="0" y="0"/>
            <wp:positionH relativeFrom="column">
              <wp:posOffset>701167</wp:posOffset>
            </wp:positionH>
            <wp:positionV relativeFrom="paragraph">
              <wp:posOffset>7366</wp:posOffset>
            </wp:positionV>
            <wp:extent cx="3733800" cy="2609596"/>
            <wp:effectExtent l="15367" t="7366" r="3683" b="2413"/>
            <wp:wrapNone/>
            <wp:docPr id="5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9457DD" w:rsidRDefault="009457DD" w:rsidP="00E10C7E">
      <w:pPr>
        <w:rPr>
          <w:rFonts w:ascii="Arial" w:hAnsi="Arial" w:cs="Arial"/>
          <w:sz w:val="24"/>
          <w:szCs w:val="24"/>
        </w:rPr>
      </w:pPr>
    </w:p>
    <w:p w:rsidR="009457DD" w:rsidRDefault="009457DD" w:rsidP="00E10C7E">
      <w:pPr>
        <w:rPr>
          <w:rFonts w:ascii="Arial" w:hAnsi="Arial" w:cs="Arial"/>
          <w:sz w:val="24"/>
          <w:szCs w:val="24"/>
        </w:rPr>
      </w:pPr>
    </w:p>
    <w:p w:rsidR="00E10C7E" w:rsidRDefault="00E10C7E" w:rsidP="00E10C7E">
      <w:pPr>
        <w:rPr>
          <w:rFonts w:ascii="Arial" w:hAnsi="Arial" w:cs="Arial"/>
          <w:sz w:val="24"/>
          <w:szCs w:val="24"/>
        </w:rPr>
      </w:pPr>
    </w:p>
    <w:p w:rsidR="00E10C7E" w:rsidRDefault="00E10C7E" w:rsidP="00E10C7E">
      <w:pPr>
        <w:tabs>
          <w:tab w:val="left" w:pos="5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10C7E" w:rsidRPr="00E10C7E" w:rsidRDefault="00E10C7E" w:rsidP="00E10C7E">
      <w:pPr>
        <w:rPr>
          <w:rFonts w:ascii="Arial" w:hAnsi="Arial" w:cs="Arial"/>
          <w:sz w:val="24"/>
          <w:szCs w:val="24"/>
        </w:rPr>
      </w:pPr>
    </w:p>
    <w:p w:rsidR="00E10C7E" w:rsidRPr="00E10C7E" w:rsidRDefault="00E10C7E" w:rsidP="00E10C7E">
      <w:pPr>
        <w:rPr>
          <w:rFonts w:ascii="Arial" w:hAnsi="Arial" w:cs="Arial"/>
          <w:sz w:val="24"/>
          <w:szCs w:val="24"/>
        </w:rPr>
      </w:pPr>
    </w:p>
    <w:p w:rsidR="00E10C7E" w:rsidRPr="00E10C7E" w:rsidRDefault="00E10C7E" w:rsidP="00E10C7E">
      <w:pPr>
        <w:rPr>
          <w:rFonts w:ascii="Arial" w:hAnsi="Arial" w:cs="Arial"/>
          <w:sz w:val="24"/>
          <w:szCs w:val="24"/>
        </w:rPr>
      </w:pPr>
    </w:p>
    <w:p w:rsidR="00E10C7E" w:rsidRPr="00E10C7E" w:rsidRDefault="00E10C7E" w:rsidP="00E10C7E">
      <w:pPr>
        <w:rPr>
          <w:rFonts w:ascii="Arial" w:hAnsi="Arial" w:cs="Arial"/>
          <w:sz w:val="24"/>
          <w:szCs w:val="24"/>
        </w:rPr>
      </w:pPr>
    </w:p>
    <w:p w:rsidR="00E10C7E" w:rsidRPr="00E10C7E" w:rsidRDefault="00CE54B2" w:rsidP="00E10C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2667" distL="114300" distR="114300" simplePos="0" relativeHeight="251663360" behindDoc="1" locked="0" layoutInCell="1" allowOverlap="1">
            <wp:simplePos x="0" y="0"/>
            <wp:positionH relativeFrom="column">
              <wp:posOffset>701167</wp:posOffset>
            </wp:positionH>
            <wp:positionV relativeFrom="paragraph">
              <wp:posOffset>146431</wp:posOffset>
            </wp:positionV>
            <wp:extent cx="3762375" cy="2581021"/>
            <wp:effectExtent l="15367" t="6096" r="4953" b="0"/>
            <wp:wrapNone/>
            <wp:docPr id="1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E10C7E" w:rsidRPr="00E10C7E" w:rsidRDefault="00E10C7E" w:rsidP="00E10C7E">
      <w:pPr>
        <w:rPr>
          <w:rFonts w:ascii="Arial" w:hAnsi="Arial" w:cs="Arial"/>
          <w:sz w:val="24"/>
          <w:szCs w:val="24"/>
        </w:rPr>
      </w:pPr>
    </w:p>
    <w:p w:rsidR="00E10C7E" w:rsidRPr="00E10C7E" w:rsidRDefault="00E10C7E" w:rsidP="00E10C7E">
      <w:pPr>
        <w:rPr>
          <w:rFonts w:ascii="Arial" w:hAnsi="Arial" w:cs="Arial"/>
          <w:sz w:val="24"/>
          <w:szCs w:val="24"/>
        </w:rPr>
      </w:pPr>
    </w:p>
    <w:p w:rsidR="00E10C7E" w:rsidRDefault="00E10C7E" w:rsidP="00E10C7E">
      <w:pPr>
        <w:rPr>
          <w:rFonts w:ascii="Arial" w:hAnsi="Arial" w:cs="Arial"/>
          <w:sz w:val="24"/>
          <w:szCs w:val="24"/>
        </w:rPr>
      </w:pPr>
    </w:p>
    <w:p w:rsidR="00E10C7E" w:rsidRDefault="00E10C7E" w:rsidP="00E10C7E">
      <w:pPr>
        <w:rPr>
          <w:rFonts w:ascii="Arial" w:hAnsi="Arial" w:cs="Arial"/>
          <w:sz w:val="24"/>
          <w:szCs w:val="24"/>
        </w:rPr>
      </w:pPr>
    </w:p>
    <w:p w:rsidR="00610007" w:rsidRPr="00610007" w:rsidRDefault="00610007" w:rsidP="00B90A14">
      <w:pPr>
        <w:tabs>
          <w:tab w:val="left" w:pos="1710"/>
        </w:tabs>
        <w:rPr>
          <w:rFonts w:ascii="Arial" w:hAnsi="Arial" w:cs="Arial"/>
          <w:sz w:val="24"/>
          <w:szCs w:val="24"/>
        </w:rPr>
      </w:pPr>
    </w:p>
    <w:p w:rsidR="00610007" w:rsidRPr="00610007" w:rsidRDefault="00610007" w:rsidP="00610007">
      <w:pPr>
        <w:rPr>
          <w:rFonts w:ascii="Arial" w:hAnsi="Arial" w:cs="Arial"/>
          <w:sz w:val="24"/>
          <w:szCs w:val="24"/>
        </w:rPr>
      </w:pPr>
    </w:p>
    <w:p w:rsidR="009457DD" w:rsidRDefault="009457DD" w:rsidP="000E2362">
      <w:pPr>
        <w:tabs>
          <w:tab w:val="left" w:pos="0"/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:rsidR="008523D9" w:rsidRDefault="008523D9" w:rsidP="000E2362">
      <w:pPr>
        <w:tabs>
          <w:tab w:val="left" w:pos="0"/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:rsidR="000E2362" w:rsidRDefault="009457DD" w:rsidP="00292B1C">
      <w:pPr>
        <w:tabs>
          <w:tab w:val="left" w:pos="0"/>
          <w:tab w:val="left" w:pos="567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C1B24">
        <w:rPr>
          <w:rFonts w:ascii="Arial" w:hAnsi="Arial" w:cs="Arial"/>
          <w:b/>
          <w:sz w:val="24"/>
          <w:szCs w:val="24"/>
        </w:rPr>
        <w:lastRenderedPageBreak/>
        <w:t>Conclusão</w:t>
      </w:r>
    </w:p>
    <w:p w:rsidR="003F65D6" w:rsidRPr="008523D9" w:rsidRDefault="003F65D6" w:rsidP="00292B1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que </w:t>
      </w:r>
      <w:proofErr w:type="spellStart"/>
      <w:r>
        <w:rPr>
          <w:rFonts w:ascii="Arial" w:hAnsi="Arial" w:cs="Arial"/>
          <w:sz w:val="24"/>
          <w:szCs w:val="24"/>
        </w:rPr>
        <w:t>naloxona</w:t>
      </w:r>
      <w:proofErr w:type="spellEnd"/>
      <w:r>
        <w:rPr>
          <w:rFonts w:ascii="Arial" w:hAnsi="Arial" w:cs="Arial"/>
          <w:sz w:val="24"/>
          <w:szCs w:val="24"/>
        </w:rPr>
        <w:t xml:space="preserve"> é utilizado para reverter os efeitos dos </w:t>
      </w:r>
      <w:proofErr w:type="spellStart"/>
      <w:r>
        <w:rPr>
          <w:rFonts w:ascii="Arial" w:hAnsi="Arial" w:cs="Arial"/>
          <w:sz w:val="24"/>
          <w:szCs w:val="24"/>
        </w:rPr>
        <w:t>opióides</w:t>
      </w:r>
      <w:proofErr w:type="spellEnd"/>
      <w:r>
        <w:rPr>
          <w:rFonts w:ascii="Arial" w:hAnsi="Arial" w:cs="Arial"/>
          <w:sz w:val="24"/>
          <w:szCs w:val="24"/>
        </w:rPr>
        <w:t>, o</w:t>
      </w:r>
      <w:r w:rsidR="009457DD">
        <w:rPr>
          <w:rFonts w:ascii="Arial" w:hAnsi="Arial" w:cs="Arial"/>
          <w:sz w:val="24"/>
          <w:szCs w:val="24"/>
        </w:rPr>
        <w:t>s dados</w:t>
      </w:r>
      <w:r>
        <w:rPr>
          <w:rFonts w:ascii="Arial" w:hAnsi="Arial" w:cs="Arial"/>
          <w:sz w:val="24"/>
          <w:szCs w:val="24"/>
        </w:rPr>
        <w:t xml:space="preserve"> mostram que há um uso considera</w:t>
      </w:r>
      <w:r w:rsidR="009457DD">
        <w:rPr>
          <w:rFonts w:ascii="Arial" w:hAnsi="Arial" w:cs="Arial"/>
          <w:sz w:val="24"/>
          <w:szCs w:val="24"/>
        </w:rPr>
        <w:t>vel</w:t>
      </w:r>
      <w:r>
        <w:rPr>
          <w:rFonts w:ascii="Arial" w:hAnsi="Arial" w:cs="Arial"/>
          <w:sz w:val="24"/>
          <w:szCs w:val="24"/>
        </w:rPr>
        <w:t>mente alto</w:t>
      </w:r>
      <w:r w:rsidR="009457D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457DD">
        <w:rPr>
          <w:rFonts w:ascii="Arial" w:hAnsi="Arial" w:cs="Arial"/>
          <w:sz w:val="24"/>
          <w:szCs w:val="24"/>
        </w:rPr>
        <w:t>naloxona</w:t>
      </w:r>
      <w:proofErr w:type="spellEnd"/>
      <w:r w:rsidR="009457DD">
        <w:rPr>
          <w:rFonts w:ascii="Arial" w:hAnsi="Arial" w:cs="Arial"/>
          <w:sz w:val="24"/>
          <w:szCs w:val="24"/>
        </w:rPr>
        <w:t>, principalmente em lactentes e pacientes portadores</w:t>
      </w:r>
      <w:r>
        <w:rPr>
          <w:rFonts w:ascii="Arial" w:hAnsi="Arial" w:cs="Arial"/>
          <w:sz w:val="24"/>
          <w:szCs w:val="24"/>
        </w:rPr>
        <w:t xml:space="preserve"> de doenças cardiovasculares. Além disso,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="009457DD">
        <w:rPr>
          <w:rFonts w:ascii="Arial" w:hAnsi="Arial" w:cs="Arial"/>
          <w:sz w:val="24"/>
          <w:szCs w:val="24"/>
        </w:rPr>
        <w:t>entanil</w:t>
      </w:r>
      <w:proofErr w:type="spellEnd"/>
      <w:r w:rsidR="009457DD">
        <w:rPr>
          <w:rFonts w:ascii="Arial" w:hAnsi="Arial" w:cs="Arial"/>
          <w:sz w:val="24"/>
          <w:szCs w:val="24"/>
        </w:rPr>
        <w:t xml:space="preserve"> foi o </w:t>
      </w:r>
      <w:proofErr w:type="spellStart"/>
      <w:r w:rsidR="009457DD">
        <w:rPr>
          <w:rFonts w:ascii="Arial" w:hAnsi="Arial" w:cs="Arial"/>
          <w:sz w:val="24"/>
          <w:szCs w:val="24"/>
        </w:rPr>
        <w:t>opióide</w:t>
      </w:r>
      <w:proofErr w:type="spellEnd"/>
      <w:r w:rsidR="009457DD">
        <w:rPr>
          <w:rFonts w:ascii="Arial" w:hAnsi="Arial" w:cs="Arial"/>
          <w:sz w:val="24"/>
          <w:szCs w:val="24"/>
        </w:rPr>
        <w:t xml:space="preserve"> mais utilizado nos pacientes </w:t>
      </w:r>
      <w:bookmarkStart w:id="0" w:name="_GoBack"/>
      <w:bookmarkEnd w:id="0"/>
      <w:r w:rsidR="009457DD">
        <w:rPr>
          <w:rFonts w:ascii="Arial" w:hAnsi="Arial" w:cs="Arial"/>
          <w:sz w:val="24"/>
          <w:szCs w:val="24"/>
        </w:rPr>
        <w:t>do estudo</w:t>
      </w:r>
      <w:r>
        <w:rPr>
          <w:rFonts w:ascii="Arial" w:hAnsi="Arial" w:cs="Arial"/>
          <w:sz w:val="24"/>
          <w:szCs w:val="24"/>
        </w:rPr>
        <w:t>.</w:t>
      </w:r>
      <w:r w:rsidR="002B1B04">
        <w:rPr>
          <w:rFonts w:ascii="Arial" w:hAnsi="Arial" w:cs="Arial"/>
          <w:sz w:val="24"/>
          <w:szCs w:val="24"/>
        </w:rPr>
        <w:t xml:space="preserve"> Os </w:t>
      </w:r>
      <w:r w:rsidR="002B1B04" w:rsidRPr="008523D9">
        <w:rPr>
          <w:rFonts w:ascii="Arial" w:hAnsi="Arial" w:cs="Arial"/>
          <w:sz w:val="24"/>
          <w:szCs w:val="24"/>
        </w:rPr>
        <w:t xml:space="preserve">resultados também sugerem uma subnotificação de eventos relacionados ao uso de </w:t>
      </w:r>
      <w:proofErr w:type="spellStart"/>
      <w:r w:rsidR="002B1B04" w:rsidRPr="008523D9">
        <w:rPr>
          <w:rFonts w:ascii="Arial" w:hAnsi="Arial" w:cs="Arial"/>
          <w:sz w:val="24"/>
          <w:szCs w:val="24"/>
        </w:rPr>
        <w:t>opióides</w:t>
      </w:r>
      <w:proofErr w:type="spellEnd"/>
      <w:r w:rsidR="002B1B04" w:rsidRPr="008523D9">
        <w:rPr>
          <w:rFonts w:ascii="Arial" w:hAnsi="Arial" w:cs="Arial"/>
          <w:sz w:val="24"/>
          <w:szCs w:val="24"/>
        </w:rPr>
        <w:t>.</w:t>
      </w:r>
    </w:p>
    <w:p w:rsidR="00227D6E" w:rsidRDefault="003F65D6" w:rsidP="00292B1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3D9">
        <w:rPr>
          <w:rFonts w:ascii="Arial" w:hAnsi="Arial" w:cs="Arial"/>
          <w:sz w:val="24"/>
          <w:szCs w:val="24"/>
        </w:rPr>
        <w:t>Assim, os dados deste estudo mostram a importância da det</w:t>
      </w:r>
      <w:r w:rsidR="009F5DCB" w:rsidRPr="008523D9">
        <w:rPr>
          <w:rFonts w:ascii="Arial" w:hAnsi="Arial" w:cs="Arial"/>
          <w:sz w:val="24"/>
          <w:szCs w:val="24"/>
        </w:rPr>
        <w:t>ecção de</w:t>
      </w:r>
      <w:r w:rsidR="00227D6E" w:rsidRPr="008523D9">
        <w:rPr>
          <w:rFonts w:ascii="Arial" w:hAnsi="Arial" w:cs="Arial"/>
          <w:sz w:val="24"/>
          <w:szCs w:val="24"/>
        </w:rPr>
        <w:t xml:space="preserve"> eventos relacionados à </w:t>
      </w:r>
      <w:proofErr w:type="spellStart"/>
      <w:r w:rsidR="00227D6E" w:rsidRPr="008523D9">
        <w:rPr>
          <w:rFonts w:ascii="Arial" w:hAnsi="Arial" w:cs="Arial"/>
          <w:sz w:val="24"/>
          <w:szCs w:val="24"/>
        </w:rPr>
        <w:t>opióides</w:t>
      </w:r>
      <w:proofErr w:type="spellEnd"/>
      <w:r w:rsidR="008523D9" w:rsidRPr="008523D9">
        <w:rPr>
          <w:rFonts w:ascii="Arial" w:hAnsi="Arial" w:cs="Arial"/>
          <w:sz w:val="24"/>
          <w:szCs w:val="24"/>
        </w:rPr>
        <w:t xml:space="preserve">. </w:t>
      </w:r>
      <w:r w:rsidR="002B1B04" w:rsidRPr="008523D9">
        <w:rPr>
          <w:rFonts w:ascii="Arial" w:hAnsi="Arial" w:cs="Arial"/>
          <w:sz w:val="24"/>
          <w:szCs w:val="24"/>
        </w:rPr>
        <w:t xml:space="preserve">Como sugestão de melhoria </w:t>
      </w:r>
      <w:r w:rsidR="00227D6E" w:rsidRPr="008523D9">
        <w:rPr>
          <w:rFonts w:ascii="Arial" w:hAnsi="Arial" w:cs="Arial"/>
          <w:sz w:val="24"/>
          <w:szCs w:val="24"/>
        </w:rPr>
        <w:t>frente ao resultado apresentado,</w:t>
      </w:r>
      <w:r w:rsidR="002B1B04" w:rsidRPr="008523D9">
        <w:rPr>
          <w:rFonts w:ascii="Arial" w:hAnsi="Arial" w:cs="Arial"/>
          <w:sz w:val="24"/>
          <w:szCs w:val="24"/>
        </w:rPr>
        <w:t xml:space="preserve"> a implantação do </w:t>
      </w:r>
      <w:r w:rsidR="001D52CE" w:rsidRPr="008523D9">
        <w:rPr>
          <w:rFonts w:ascii="Arial" w:hAnsi="Arial" w:cs="Arial"/>
          <w:sz w:val="24"/>
          <w:szCs w:val="24"/>
        </w:rPr>
        <w:t xml:space="preserve">método Trigger Tool (revisão de prontuários na busca de gatilhos que sinalizem </w:t>
      </w:r>
      <w:proofErr w:type="spellStart"/>
      <w:r w:rsidR="001D52CE" w:rsidRPr="008523D9">
        <w:rPr>
          <w:rFonts w:ascii="Arial" w:hAnsi="Arial" w:cs="Arial"/>
          <w:sz w:val="24"/>
          <w:szCs w:val="24"/>
        </w:rPr>
        <w:t>EAs</w:t>
      </w:r>
      <w:proofErr w:type="spellEnd"/>
      <w:r w:rsidR="001D52CE" w:rsidRPr="008523D9">
        <w:rPr>
          <w:rFonts w:ascii="Arial" w:hAnsi="Arial" w:cs="Arial"/>
          <w:sz w:val="24"/>
          <w:szCs w:val="24"/>
        </w:rPr>
        <w:t>)</w:t>
      </w:r>
      <w:r w:rsidR="00227D6E" w:rsidRPr="008523D9">
        <w:rPr>
          <w:rFonts w:ascii="Arial" w:hAnsi="Arial" w:cs="Arial"/>
          <w:sz w:val="24"/>
          <w:szCs w:val="24"/>
        </w:rPr>
        <w:t xml:space="preserve"> poderia ser uma opção viável, para garantir que os eventos ocorridos com </w:t>
      </w:r>
      <w:proofErr w:type="spellStart"/>
      <w:r w:rsidR="00227D6E" w:rsidRPr="008523D9">
        <w:rPr>
          <w:rFonts w:ascii="Arial" w:hAnsi="Arial" w:cs="Arial"/>
          <w:sz w:val="24"/>
          <w:szCs w:val="24"/>
        </w:rPr>
        <w:t>opióides</w:t>
      </w:r>
      <w:proofErr w:type="spellEnd"/>
      <w:r w:rsidR="00227D6E" w:rsidRPr="008523D9">
        <w:rPr>
          <w:rFonts w:ascii="Arial" w:hAnsi="Arial" w:cs="Arial"/>
          <w:sz w:val="24"/>
          <w:szCs w:val="24"/>
        </w:rPr>
        <w:t xml:space="preserve"> sejam notificados e ações de melhorias e prevenção sejam planejadas.</w:t>
      </w:r>
    </w:p>
    <w:p w:rsidR="001D52CE" w:rsidRDefault="00227D6E" w:rsidP="00292B1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D52CE" w:rsidRDefault="001D52CE" w:rsidP="009F5D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457DD" w:rsidRDefault="009457DD" w:rsidP="009457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57DD" w:rsidRPr="009457DD" w:rsidRDefault="009457DD" w:rsidP="000E2362">
      <w:pPr>
        <w:tabs>
          <w:tab w:val="left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sectPr w:rsidR="009457DD" w:rsidRPr="009457DD" w:rsidSect="00CD7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963"/>
    <w:rsid w:val="00066F70"/>
    <w:rsid w:val="00094095"/>
    <w:rsid w:val="000E2362"/>
    <w:rsid w:val="0011274A"/>
    <w:rsid w:val="00161332"/>
    <w:rsid w:val="00197ED3"/>
    <w:rsid w:val="001D52CE"/>
    <w:rsid w:val="00227D6E"/>
    <w:rsid w:val="00292B1C"/>
    <w:rsid w:val="002B1B04"/>
    <w:rsid w:val="00324D0B"/>
    <w:rsid w:val="003351C6"/>
    <w:rsid w:val="00340217"/>
    <w:rsid w:val="003F65D6"/>
    <w:rsid w:val="00531E55"/>
    <w:rsid w:val="005433AF"/>
    <w:rsid w:val="00565062"/>
    <w:rsid w:val="005A3B48"/>
    <w:rsid w:val="005B4758"/>
    <w:rsid w:val="005E0DC4"/>
    <w:rsid w:val="00610007"/>
    <w:rsid w:val="00657C87"/>
    <w:rsid w:val="006761B6"/>
    <w:rsid w:val="006F668C"/>
    <w:rsid w:val="00754A8D"/>
    <w:rsid w:val="007875B8"/>
    <w:rsid w:val="00831B79"/>
    <w:rsid w:val="00843A3C"/>
    <w:rsid w:val="008523D9"/>
    <w:rsid w:val="00860E5F"/>
    <w:rsid w:val="00900963"/>
    <w:rsid w:val="00941C7B"/>
    <w:rsid w:val="009457DD"/>
    <w:rsid w:val="00965C01"/>
    <w:rsid w:val="00995DFD"/>
    <w:rsid w:val="009F5DCB"/>
    <w:rsid w:val="00A307EA"/>
    <w:rsid w:val="00AC1B24"/>
    <w:rsid w:val="00AC63A3"/>
    <w:rsid w:val="00B233DE"/>
    <w:rsid w:val="00B468A2"/>
    <w:rsid w:val="00B90A14"/>
    <w:rsid w:val="00C022F2"/>
    <w:rsid w:val="00C116BB"/>
    <w:rsid w:val="00C2008C"/>
    <w:rsid w:val="00C33128"/>
    <w:rsid w:val="00C70257"/>
    <w:rsid w:val="00C706F1"/>
    <w:rsid w:val="00C775D8"/>
    <w:rsid w:val="00C8337D"/>
    <w:rsid w:val="00CD70D7"/>
    <w:rsid w:val="00CE54B2"/>
    <w:rsid w:val="00D03BA1"/>
    <w:rsid w:val="00D201B7"/>
    <w:rsid w:val="00D32AA0"/>
    <w:rsid w:val="00D43AEB"/>
    <w:rsid w:val="00E10C7E"/>
    <w:rsid w:val="00E57C2C"/>
    <w:rsid w:val="00E61845"/>
    <w:rsid w:val="00F2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D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C7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875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875B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875B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7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75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BalloonTextChar"/>
    <w:uiPriority w:val="99"/>
    <w:semiHidden/>
    <w:unhideWhenUsed/>
    <w:rsid w:val="00E1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E10C7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875B8"/>
    <w:rPr>
      <w:sz w:val="16"/>
      <w:szCs w:val="16"/>
    </w:rPr>
  </w:style>
  <w:style w:type="paragraph" w:styleId="Textodecomentrio">
    <w:name w:val="annotation text"/>
    <w:basedOn w:val="Normal"/>
    <w:link w:val="CommentTextChar"/>
    <w:uiPriority w:val="99"/>
    <w:unhideWhenUsed/>
    <w:rsid w:val="0078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Fontepargpadro"/>
    <w:link w:val="Textodecomentrio"/>
    <w:uiPriority w:val="99"/>
    <w:rsid w:val="007875B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CommentSubjectChar"/>
    <w:uiPriority w:val="99"/>
    <w:semiHidden/>
    <w:unhideWhenUsed/>
    <w:rsid w:val="007875B8"/>
    <w:rPr>
      <w:b/>
      <w:bCs/>
    </w:rPr>
  </w:style>
  <w:style w:type="character" w:customStyle="1" w:styleId="CommentSubjectChar">
    <w:name w:val="Comment Subject Char"/>
    <w:basedOn w:val="CommentTextChar"/>
    <w:link w:val="Assuntodocomentrio"/>
    <w:uiPriority w:val="99"/>
    <w:semiHidden/>
    <w:rsid w:val="007875B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line\Desktop\Trigger%20Tool\Naloxona%20-%20dados\Naloxona\Coleta_Dados_Naloxona%20-%2013%20-%20analise%20ENEPE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line\Desktop\Trigger%20Tool\Naloxona%20-%20dados\Naloxona\Coleta_Dados_Naloxona%20-%2013%20-%20analise%20ENEPE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Aline\Desktop\Trigger%20Tool\Naloxona%20-%20dados\Naloxona\Coleta_Dados_Naloxona%20-%2013%20-%20analise%20ENEP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26"/>
  <c:chart>
    <c:title>
      <c:tx>
        <c:rich>
          <a:bodyPr/>
          <a:lstStyle/>
          <a:p>
            <a:pPr>
              <a:defRPr/>
            </a:pPr>
            <a:r>
              <a:rPr lang="pt-BR" sz="1600"/>
              <a:t>Grupos etários dos pacientes que receberam naloxona entre 01/2015 e 06/2016</a:t>
            </a:r>
          </a:p>
        </c:rich>
      </c:tx>
    </c:title>
    <c:plotArea>
      <c:layout/>
      <c:pieChart>
        <c:varyColors val="1"/>
        <c:ser>
          <c:idx val="1"/>
          <c:order val="0"/>
          <c:tx>
            <c:strRef>
              <c:f>'Grupo etário'!$C$1</c:f>
              <c:strCache>
                <c:ptCount val="1"/>
                <c:pt idx="0">
                  <c:v>Porcentagem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'Grupo etário'!$A$2:$A$5</c:f>
              <c:strCache>
                <c:ptCount val="4"/>
                <c:pt idx="0">
                  <c:v>Neonatos</c:v>
                </c:pt>
                <c:pt idx="1">
                  <c:v>Lactentes</c:v>
                </c:pt>
                <c:pt idx="2">
                  <c:v>Crianças</c:v>
                </c:pt>
                <c:pt idx="3">
                  <c:v>Adolescentes</c:v>
                </c:pt>
              </c:strCache>
            </c:strRef>
          </c:cat>
          <c:val>
            <c:numRef>
              <c:f>'Grupo etário'!$C$2:$C$5</c:f>
              <c:numCache>
                <c:formatCode>0.0</c:formatCode>
                <c:ptCount val="4"/>
                <c:pt idx="0">
                  <c:v>15.517241379310349</c:v>
                </c:pt>
                <c:pt idx="1">
                  <c:v>51.724137931034512</c:v>
                </c:pt>
                <c:pt idx="2">
                  <c:v>27.586206896551669</c:v>
                </c:pt>
                <c:pt idx="3">
                  <c:v>5.1724137931034484</c:v>
                </c:pt>
              </c:numCache>
            </c:numRef>
          </c:val>
        </c:ser>
        <c:ser>
          <c:idx val="0"/>
          <c:order val="1"/>
          <c:tx>
            <c:strRef>
              <c:f>'Grupo etário'!$B$1</c:f>
              <c:strCache>
                <c:ptCount val="1"/>
                <c:pt idx="0">
                  <c:v>Número de pacientes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'Grupo etário'!$A$2:$A$5</c:f>
              <c:strCache>
                <c:ptCount val="4"/>
                <c:pt idx="0">
                  <c:v>Neonatos</c:v>
                </c:pt>
                <c:pt idx="1">
                  <c:v>Lactentes</c:v>
                </c:pt>
                <c:pt idx="2">
                  <c:v>Crianças</c:v>
                </c:pt>
                <c:pt idx="3">
                  <c:v>Adolescentes</c:v>
                </c:pt>
              </c:strCache>
            </c:strRef>
          </c:cat>
          <c:val>
            <c:numRef>
              <c:f>'Grupo etário'!$B$2:$B$5</c:f>
              <c:numCache>
                <c:formatCode>General</c:formatCode>
                <c:ptCount val="4"/>
                <c:pt idx="0">
                  <c:v>9</c:v>
                </c:pt>
                <c:pt idx="1">
                  <c:v>30</c:v>
                </c:pt>
                <c:pt idx="2">
                  <c:v>16</c:v>
                </c:pt>
                <c:pt idx="3">
                  <c:v>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26"/>
  <c:chart>
    <c:title>
      <c:tx>
        <c:rich>
          <a:bodyPr/>
          <a:lstStyle/>
          <a:p>
            <a:pPr>
              <a:defRPr/>
            </a:pPr>
            <a:r>
              <a:rPr lang="en-US" sz="1600"/>
              <a:t>Patologias dos pacientes que receberam naloxona entre 01/2015 e 06/2016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Patologias!$B$1</c:f>
              <c:strCache>
                <c:ptCount val="1"/>
                <c:pt idx="0">
                  <c:v>Número de pacientes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Patologias!$A$2:$A$8</c:f>
              <c:strCache>
                <c:ptCount val="7"/>
                <c:pt idx="0">
                  <c:v>Cardiovascular</c:v>
                </c:pt>
                <c:pt idx="1">
                  <c:v>Gastrointestinal</c:v>
                </c:pt>
                <c:pt idx="2">
                  <c:v>Hematológica</c:v>
                </c:pt>
                <c:pt idx="3">
                  <c:v>Neurológica</c:v>
                </c:pt>
                <c:pt idx="4">
                  <c:v>Oncológica</c:v>
                </c:pt>
                <c:pt idx="5">
                  <c:v>Ortopédica</c:v>
                </c:pt>
                <c:pt idx="6">
                  <c:v>Respiratória</c:v>
                </c:pt>
              </c:strCache>
            </c:strRef>
          </c:cat>
          <c:val>
            <c:numRef>
              <c:f>Patologias!$B$2:$B$8</c:f>
              <c:numCache>
                <c:formatCode>General</c:formatCode>
                <c:ptCount val="7"/>
                <c:pt idx="0">
                  <c:v>39</c:v>
                </c:pt>
                <c:pt idx="1">
                  <c:v>6</c:v>
                </c:pt>
                <c:pt idx="2">
                  <c:v>3</c:v>
                </c:pt>
                <c:pt idx="3">
                  <c:v>4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Patologias!$C$1</c:f>
              <c:strCache>
                <c:ptCount val="1"/>
                <c:pt idx="0">
                  <c:v>Porcentagem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Patologias!$A$2:$A$8</c:f>
              <c:strCache>
                <c:ptCount val="7"/>
                <c:pt idx="0">
                  <c:v>Cardiovascular</c:v>
                </c:pt>
                <c:pt idx="1">
                  <c:v>Gastrointestinal</c:v>
                </c:pt>
                <c:pt idx="2">
                  <c:v>Hematológica</c:v>
                </c:pt>
                <c:pt idx="3">
                  <c:v>Neurológica</c:v>
                </c:pt>
                <c:pt idx="4">
                  <c:v>Oncológica</c:v>
                </c:pt>
                <c:pt idx="5">
                  <c:v>Ortopédica</c:v>
                </c:pt>
                <c:pt idx="6">
                  <c:v>Respiratória</c:v>
                </c:pt>
              </c:strCache>
            </c:strRef>
          </c:cat>
          <c:val>
            <c:numRef>
              <c:f>Patologias!$C$2:$C$8</c:f>
              <c:numCache>
                <c:formatCode>0.0</c:formatCode>
                <c:ptCount val="7"/>
                <c:pt idx="0">
                  <c:v>67.241379310344811</c:v>
                </c:pt>
                <c:pt idx="1">
                  <c:v>10.3448275862069</c:v>
                </c:pt>
                <c:pt idx="2">
                  <c:v>5.1724137931034484</c:v>
                </c:pt>
                <c:pt idx="3">
                  <c:v>6.8965517241379306</c:v>
                </c:pt>
                <c:pt idx="4">
                  <c:v>1.7241379310344831</c:v>
                </c:pt>
                <c:pt idx="5">
                  <c:v>3.4482758620689649</c:v>
                </c:pt>
                <c:pt idx="6">
                  <c:v>5.1724137931034484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26"/>
  <c:chart>
    <c:title>
      <c:tx>
        <c:rich>
          <a:bodyPr/>
          <a:lstStyle/>
          <a:p>
            <a:pPr>
              <a:defRPr/>
            </a:pPr>
            <a:r>
              <a:rPr lang="en-US" sz="1600"/>
              <a:t>Opióides administrados nos pacientes que receberam naloxona entre 01/2015 e 06/2016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Opióides!$B$1</c:f>
              <c:strCache>
                <c:ptCount val="1"/>
                <c:pt idx="0">
                  <c:v>Número de pacientes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Opióides!$A$2:$A$5</c:f>
              <c:strCache>
                <c:ptCount val="4"/>
                <c:pt idx="0">
                  <c:v>Fentanil</c:v>
                </c:pt>
                <c:pt idx="1">
                  <c:v>Fentanil e morfina</c:v>
                </c:pt>
                <c:pt idx="2">
                  <c:v>Morfina</c:v>
                </c:pt>
                <c:pt idx="3">
                  <c:v>Metadona</c:v>
                </c:pt>
              </c:strCache>
            </c:strRef>
          </c:cat>
          <c:val>
            <c:numRef>
              <c:f>Opióides!$B$2:$B$5</c:f>
              <c:numCache>
                <c:formatCode>General</c:formatCode>
                <c:ptCount val="4"/>
                <c:pt idx="0">
                  <c:v>34</c:v>
                </c:pt>
                <c:pt idx="1">
                  <c:v>12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Opióides!$C$1</c:f>
              <c:strCache>
                <c:ptCount val="1"/>
                <c:pt idx="0">
                  <c:v>Porcentagem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Opióides!$A$2:$A$5</c:f>
              <c:strCache>
                <c:ptCount val="4"/>
                <c:pt idx="0">
                  <c:v>Fentanil</c:v>
                </c:pt>
                <c:pt idx="1">
                  <c:v>Fentanil e morfina</c:v>
                </c:pt>
                <c:pt idx="2">
                  <c:v>Morfina</c:v>
                </c:pt>
                <c:pt idx="3">
                  <c:v>Metadona</c:v>
                </c:pt>
              </c:strCache>
            </c:strRef>
          </c:cat>
          <c:val>
            <c:numRef>
              <c:f>Opióides!$C$2:$C$5</c:f>
              <c:numCache>
                <c:formatCode>0.0</c:formatCode>
                <c:ptCount val="4"/>
                <c:pt idx="0">
                  <c:v>58.62068965517232</c:v>
                </c:pt>
                <c:pt idx="1">
                  <c:v>20.68965517241379</c:v>
                </c:pt>
                <c:pt idx="2">
                  <c:v>8.6206896551724146</c:v>
                </c:pt>
                <c:pt idx="3">
                  <c:v>12.068965517241384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0.03194</cdr:x>
      <cdr:y>0.89206</cdr:y>
    </cdr:from>
    <cdr:to>
      <cdr:x>0.23553</cdr:x>
      <cdr:y>0.96825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52401" y="2676525"/>
          <a:ext cx="9715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/>
            <a:t>Gráfico 1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0.02788</cdr:x>
      <cdr:y>0.88973</cdr:y>
    </cdr:from>
    <cdr:to>
      <cdr:x>0.23072</cdr:x>
      <cdr:y>0.96335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04095" y="2322067"/>
          <a:ext cx="757364" cy="192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/>
            <a:t>Gráfico 2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0.02852</cdr:x>
      <cdr:y>0.8754</cdr:y>
    </cdr:from>
    <cdr:to>
      <cdr:x>0.21673</cdr:x>
      <cdr:y>0.97125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42875" y="2609851"/>
          <a:ext cx="9429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0.03232</cdr:x>
      <cdr:y>0.89137</cdr:y>
    </cdr:from>
    <cdr:to>
      <cdr:x>0.23004</cdr:x>
      <cdr:y>0.98083</cdr:y>
    </cdr:to>
    <cdr:sp macro="" textlink="">
      <cdr:nvSpPr>
        <cdr:cNvPr id="3" name="CaixaDeTexto 2"/>
        <cdr:cNvSpPr txBox="1"/>
      </cdr:nvSpPr>
      <cdr:spPr>
        <a:xfrm xmlns:a="http://schemas.openxmlformats.org/drawingml/2006/main">
          <a:off x="161925" y="2657475"/>
          <a:ext cx="9906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/>
            <a:t>Gráfico 3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808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3</cp:revision>
  <dcterms:created xsi:type="dcterms:W3CDTF">2016-08-31T01:09:00Z</dcterms:created>
  <dcterms:modified xsi:type="dcterms:W3CDTF">2016-08-31T01:10:00Z</dcterms:modified>
</cp:coreProperties>
</file>