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30" w:rsidRPr="0076749A" w:rsidRDefault="008809B5" w:rsidP="001F2451">
      <w:pPr>
        <w:pStyle w:val="Normal1"/>
        <w:spacing w:line="240" w:lineRule="auto"/>
        <w:ind w:right="-421"/>
        <w:jc w:val="center"/>
        <w:rPr>
          <w:b/>
          <w:sz w:val="24"/>
          <w:szCs w:val="24"/>
          <w:lang w:val="pt-BR"/>
        </w:rPr>
      </w:pPr>
      <w:r w:rsidRPr="0076749A">
        <w:rPr>
          <w:b/>
          <w:sz w:val="24"/>
          <w:szCs w:val="24"/>
          <w:lang w:val="pt-BR"/>
        </w:rPr>
        <w:t>A CANNABIS E A DOR CRÔNICA: QUAL SEU VERDADEIRO IMPACTO?</w:t>
      </w:r>
    </w:p>
    <w:p w:rsidR="00F41930" w:rsidRPr="0076749A" w:rsidRDefault="008809B5" w:rsidP="001F2451">
      <w:pPr>
        <w:pStyle w:val="Normal1"/>
        <w:spacing w:line="240" w:lineRule="auto"/>
        <w:ind w:right="-421"/>
        <w:jc w:val="center"/>
        <w:rPr>
          <w:sz w:val="24"/>
          <w:szCs w:val="24"/>
          <w:lang w:val="pt-BR"/>
        </w:rPr>
      </w:pPr>
      <w:r w:rsidRPr="0076749A">
        <w:rPr>
          <w:sz w:val="24"/>
          <w:szCs w:val="24"/>
          <w:lang w:val="pt-BR"/>
        </w:rPr>
        <w:t>rafael.rizzetto@gmail.com</w:t>
      </w:r>
    </w:p>
    <w:p w:rsidR="00F41930" w:rsidRPr="0076749A" w:rsidRDefault="00F41930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</w:p>
    <w:p w:rsidR="00F41930" w:rsidRPr="0076749A" w:rsidRDefault="008809B5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  <w:r w:rsidRPr="0076749A">
        <w:rPr>
          <w:sz w:val="24"/>
          <w:szCs w:val="24"/>
          <w:lang w:val="pt-BR"/>
        </w:rPr>
        <w:t>Fernanda Pombo Rodrigues (Faculdades Pequeno Príncipe – Acadêmica de Medicina)</w:t>
      </w:r>
    </w:p>
    <w:p w:rsidR="00F41930" w:rsidRPr="0076749A" w:rsidRDefault="008809B5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  <w:proofErr w:type="spellStart"/>
      <w:r w:rsidRPr="0076749A">
        <w:rPr>
          <w:sz w:val="24"/>
          <w:szCs w:val="24"/>
          <w:lang w:val="pt-BR"/>
        </w:rPr>
        <w:t>Jheinny</w:t>
      </w:r>
      <w:proofErr w:type="spellEnd"/>
      <w:r w:rsidRPr="0076749A">
        <w:rPr>
          <w:sz w:val="24"/>
          <w:szCs w:val="24"/>
          <w:lang w:val="pt-BR"/>
        </w:rPr>
        <w:t xml:space="preserve"> Mayara </w:t>
      </w:r>
      <w:proofErr w:type="spellStart"/>
      <w:r w:rsidRPr="0076749A">
        <w:rPr>
          <w:sz w:val="24"/>
          <w:szCs w:val="24"/>
          <w:lang w:val="pt-BR"/>
        </w:rPr>
        <w:t>Caimi</w:t>
      </w:r>
      <w:proofErr w:type="spellEnd"/>
      <w:r w:rsidRPr="0076749A">
        <w:rPr>
          <w:sz w:val="24"/>
          <w:szCs w:val="24"/>
          <w:lang w:val="pt-BR"/>
        </w:rPr>
        <w:t xml:space="preserve"> (Faculdades Pequeno Príncipe – Acadêmica de Medicina)</w:t>
      </w:r>
    </w:p>
    <w:p w:rsidR="00F41930" w:rsidRPr="0076749A" w:rsidRDefault="008809B5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  <w:r w:rsidRPr="0076749A">
        <w:rPr>
          <w:sz w:val="24"/>
          <w:szCs w:val="24"/>
          <w:lang w:val="pt-BR"/>
        </w:rPr>
        <w:t>Lucas Gabriel Pereira (Faculdades Pequeno Príncipe – Acadêmico de Medicina)</w:t>
      </w:r>
    </w:p>
    <w:p w:rsidR="00F41930" w:rsidRPr="0076749A" w:rsidRDefault="008809B5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  <w:bookmarkStart w:id="0" w:name="_GoBack"/>
      <w:r w:rsidRPr="0076749A">
        <w:rPr>
          <w:sz w:val="24"/>
          <w:szCs w:val="24"/>
          <w:lang w:val="pt-BR"/>
        </w:rPr>
        <w:t xml:space="preserve">Rafael </w:t>
      </w:r>
      <w:proofErr w:type="spellStart"/>
      <w:r w:rsidRPr="0076749A">
        <w:rPr>
          <w:sz w:val="24"/>
          <w:szCs w:val="24"/>
          <w:lang w:val="pt-BR"/>
        </w:rPr>
        <w:t>Rizzetto</w:t>
      </w:r>
      <w:proofErr w:type="spellEnd"/>
      <w:r w:rsidRPr="0076749A">
        <w:rPr>
          <w:sz w:val="24"/>
          <w:szCs w:val="24"/>
          <w:lang w:val="pt-BR"/>
        </w:rPr>
        <w:t xml:space="preserve"> Duarte Gomes </w:t>
      </w:r>
      <w:proofErr w:type="spellStart"/>
      <w:r w:rsidRPr="0076749A">
        <w:rPr>
          <w:sz w:val="24"/>
          <w:szCs w:val="24"/>
          <w:lang w:val="pt-BR"/>
        </w:rPr>
        <w:t>Araujo</w:t>
      </w:r>
      <w:proofErr w:type="spellEnd"/>
      <w:r w:rsidRPr="0076749A">
        <w:rPr>
          <w:sz w:val="24"/>
          <w:szCs w:val="24"/>
          <w:lang w:val="pt-BR"/>
        </w:rPr>
        <w:t xml:space="preserve"> </w:t>
      </w:r>
      <w:bookmarkEnd w:id="0"/>
      <w:r w:rsidRPr="0076749A">
        <w:rPr>
          <w:sz w:val="24"/>
          <w:szCs w:val="24"/>
          <w:lang w:val="pt-BR"/>
        </w:rPr>
        <w:t>(Faculdades Pequeno Príncipe – Acadêmico de Medicina)</w:t>
      </w:r>
    </w:p>
    <w:p w:rsidR="00F41930" w:rsidRPr="0076749A" w:rsidRDefault="00F41930" w:rsidP="001F2451">
      <w:pPr>
        <w:pStyle w:val="Normal1"/>
        <w:spacing w:line="240" w:lineRule="auto"/>
        <w:ind w:right="-421"/>
        <w:jc w:val="right"/>
        <w:rPr>
          <w:sz w:val="24"/>
          <w:szCs w:val="24"/>
          <w:lang w:val="pt-BR"/>
        </w:rPr>
      </w:pPr>
    </w:p>
    <w:p w:rsidR="00F41930" w:rsidRPr="0076749A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lang w:val="pt-BR"/>
        </w:rPr>
      </w:pPr>
      <w:r w:rsidRPr="0076749A">
        <w:rPr>
          <w:b/>
          <w:sz w:val="24"/>
          <w:szCs w:val="24"/>
          <w:lang w:val="pt-BR"/>
        </w:rPr>
        <w:t>Palavras-chave:</w:t>
      </w:r>
      <w:r w:rsidRPr="0076749A">
        <w:rPr>
          <w:sz w:val="24"/>
          <w:szCs w:val="24"/>
          <w:lang w:val="pt-BR"/>
        </w:rPr>
        <w:t xml:space="preserve"> Dor crônica; Terapia adjuvante;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medicinal.</w:t>
      </w:r>
    </w:p>
    <w:p w:rsidR="00F41930" w:rsidRPr="0076749A" w:rsidRDefault="00F41930" w:rsidP="001F2451">
      <w:pPr>
        <w:pStyle w:val="Normal1"/>
        <w:spacing w:line="240" w:lineRule="auto"/>
        <w:ind w:right="-421"/>
        <w:jc w:val="both"/>
        <w:rPr>
          <w:sz w:val="24"/>
          <w:szCs w:val="24"/>
          <w:lang w:val="pt-BR"/>
        </w:rPr>
      </w:pPr>
    </w:p>
    <w:p w:rsidR="00F41930" w:rsidRPr="0076749A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lang w:val="pt-BR"/>
        </w:rPr>
      </w:pPr>
      <w:r w:rsidRPr="0076749A">
        <w:rPr>
          <w:b/>
          <w:sz w:val="24"/>
          <w:szCs w:val="24"/>
          <w:lang w:val="pt-BR"/>
        </w:rPr>
        <w:t xml:space="preserve">Introdução ao tema: </w:t>
      </w:r>
      <w:r w:rsidRPr="0076749A">
        <w:rPr>
          <w:sz w:val="24"/>
          <w:szCs w:val="24"/>
          <w:lang w:val="pt-BR"/>
        </w:rPr>
        <w:t xml:space="preserve">A despeito do imenso preconceito que inflama as correntes </w:t>
      </w:r>
      <w:proofErr w:type="spellStart"/>
      <w:proofErr w:type="gramStart"/>
      <w:r w:rsidRPr="0076749A">
        <w:rPr>
          <w:sz w:val="24"/>
          <w:szCs w:val="24"/>
          <w:lang w:val="pt-BR"/>
        </w:rPr>
        <w:t>anti-legalização</w:t>
      </w:r>
      <w:proofErr w:type="spellEnd"/>
      <w:proofErr w:type="gramEnd"/>
      <w:r w:rsidRPr="0076749A">
        <w:rPr>
          <w:sz w:val="24"/>
          <w:szCs w:val="24"/>
          <w:lang w:val="pt-BR"/>
        </w:rPr>
        <w:t xml:space="preserve">, no contexto clínico, o uso da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tem mostrado benefícios consideráveis no manejo de dor crônica e outros quadros. No câncer, por exemplo, o uso </w:t>
      </w:r>
      <w:proofErr w:type="gramStart"/>
      <w:r w:rsidRPr="0076749A">
        <w:rPr>
          <w:sz w:val="24"/>
          <w:szCs w:val="24"/>
          <w:lang w:val="pt-BR"/>
        </w:rPr>
        <w:t>de</w:t>
      </w:r>
      <w:proofErr w:type="gramEnd"/>
      <w:r w:rsidRPr="0076749A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76749A">
        <w:rPr>
          <w:sz w:val="24"/>
          <w:szCs w:val="24"/>
          <w:lang w:val="pt-BR"/>
        </w:rPr>
        <w:t>canabinóides</w:t>
      </w:r>
      <w:proofErr w:type="spellEnd"/>
      <w:proofErr w:type="gramEnd"/>
      <w:r w:rsidRPr="0076749A">
        <w:rPr>
          <w:sz w:val="24"/>
          <w:szCs w:val="24"/>
          <w:lang w:val="pt-BR"/>
        </w:rPr>
        <w:t xml:space="preserve"> está associado a uma diminuição do uso de </w:t>
      </w:r>
      <w:proofErr w:type="spellStart"/>
      <w:r w:rsidRPr="0076749A">
        <w:rPr>
          <w:sz w:val="24"/>
          <w:szCs w:val="24"/>
          <w:lang w:val="pt-BR"/>
        </w:rPr>
        <w:t>opióides</w:t>
      </w:r>
      <w:proofErr w:type="spellEnd"/>
      <w:r w:rsidRPr="0076749A">
        <w:rPr>
          <w:sz w:val="24"/>
          <w:szCs w:val="24"/>
          <w:lang w:val="pt-BR"/>
        </w:rPr>
        <w:t xml:space="preserve"> para manutenção da dor, e, ainda, a uma melhora substancial nos marcadores de qualidade de vida, enquanto que, práticas alternativas amplamente difundidas e legalizadas, tais como a infundada homeopatia, têm elevado a taxa de mortalidade deste subgrupo de pacientes em 5 vezes (500%), quando comparado com o tratamento habitual baseado em evidências. Assim, à medida que os estudos sobre a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irrompem, é necessário fazer, sob as luzes do método científico, um escrutínio crítico de seus possíveis impactos, tanto positivos quanto negativos, sobre a medicina contemporânea. </w:t>
      </w:r>
      <w:r w:rsidRPr="0076749A">
        <w:rPr>
          <w:b/>
          <w:sz w:val="24"/>
          <w:szCs w:val="24"/>
          <w:lang w:val="pt-BR"/>
        </w:rPr>
        <w:t xml:space="preserve">Percurso teórico realizado: </w:t>
      </w:r>
      <w:r w:rsidRPr="0076749A">
        <w:rPr>
          <w:sz w:val="24"/>
          <w:szCs w:val="24"/>
          <w:lang w:val="pt-BR"/>
        </w:rPr>
        <w:t xml:space="preserve">A dor crônica encontra-se no topo da lista das morbidades mais complexas de tratamento, sendo, na maioria das vezes, acompanhada por uma série de </w:t>
      </w:r>
      <w:proofErr w:type="spellStart"/>
      <w:r w:rsidRPr="0076749A">
        <w:rPr>
          <w:sz w:val="24"/>
          <w:szCs w:val="24"/>
          <w:lang w:val="pt-BR"/>
        </w:rPr>
        <w:t>comorbidades</w:t>
      </w:r>
      <w:proofErr w:type="spellEnd"/>
      <w:r w:rsidRPr="0076749A">
        <w:rPr>
          <w:sz w:val="24"/>
          <w:szCs w:val="24"/>
          <w:lang w:val="pt-BR"/>
        </w:rPr>
        <w:t xml:space="preserve">, principalmente as psiquiátricas, tal qual o transtorno depressivo maior. Sua abordagem não pode se limitar ao uso de medicações, sendo necessário um tratamento holístico e multidimensional, pautado no contexto social, psicológico e biológico. Sem proclamar demérito às práticas convencionais, a introdução da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vem como uma atuação coadjuvante no tratamento do referido quadro, entre 45-80% das pessoas que buscam o uso de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medicinal é por dor crônica, </w:t>
      </w:r>
      <w:proofErr w:type="gramStart"/>
      <w:r w:rsidRPr="0076749A">
        <w:rPr>
          <w:sz w:val="24"/>
          <w:szCs w:val="24"/>
          <w:lang w:val="pt-BR"/>
        </w:rPr>
        <w:t>além disso</w:t>
      </w:r>
      <w:proofErr w:type="gramEnd"/>
      <w:r w:rsidRPr="0076749A">
        <w:rPr>
          <w:sz w:val="24"/>
          <w:szCs w:val="24"/>
          <w:lang w:val="pt-BR"/>
        </w:rPr>
        <w:t xml:space="preserve"> cerca de 4 a cada 5 pessoas que são usuários de heroína começaram a fazer o seu uso após uma prescrição médica de </w:t>
      </w:r>
      <w:proofErr w:type="spellStart"/>
      <w:r w:rsidRPr="0076749A">
        <w:rPr>
          <w:sz w:val="24"/>
          <w:szCs w:val="24"/>
          <w:lang w:val="pt-BR"/>
        </w:rPr>
        <w:t>opioides</w:t>
      </w:r>
      <w:proofErr w:type="spellEnd"/>
      <w:r w:rsidRPr="0076749A">
        <w:rPr>
          <w:sz w:val="24"/>
          <w:szCs w:val="24"/>
          <w:lang w:val="pt-BR"/>
        </w:rPr>
        <w:t xml:space="preserve">, logo o uso de outras formas analgésicas de combate à dor crônica, como a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que tem um potencial muito menos aditivo, diminui a dependência de analgésicos mais agressivos (no caso, os </w:t>
      </w:r>
      <w:proofErr w:type="spellStart"/>
      <w:r w:rsidRPr="0076749A">
        <w:rPr>
          <w:sz w:val="24"/>
          <w:szCs w:val="24"/>
          <w:lang w:val="pt-BR"/>
        </w:rPr>
        <w:t>opiáceos</w:t>
      </w:r>
      <w:proofErr w:type="spellEnd"/>
      <w:r w:rsidRPr="0076749A">
        <w:rPr>
          <w:sz w:val="24"/>
          <w:szCs w:val="24"/>
          <w:lang w:val="pt-BR"/>
        </w:rPr>
        <w:t xml:space="preserve">) e seus efeitos colaterais, como a sonolência, as náuseas, e o cansaço. Nota-se também uma melhoria dos quadros de depressão e ansiedade. Com tais progressos, o paciente tem mais capacidade de manusear sua vida independentemente e se inserir num contexto social mais amplo, vencendo os pináculos que deterioram a qualidade de vida de indivíduos atormentados pela dor crônica. Assim, o uso de </w:t>
      </w:r>
      <w:proofErr w:type="spellStart"/>
      <w:r w:rsidRPr="0076749A">
        <w:rPr>
          <w:sz w:val="24"/>
          <w:szCs w:val="24"/>
          <w:lang w:val="pt-BR"/>
        </w:rPr>
        <w:t>canabinóides</w:t>
      </w:r>
      <w:proofErr w:type="spellEnd"/>
      <w:r w:rsidRPr="0076749A">
        <w:rPr>
          <w:sz w:val="24"/>
          <w:szCs w:val="24"/>
          <w:lang w:val="pt-BR"/>
        </w:rPr>
        <w:t xml:space="preserve"> traz benefícios que demarcam as três esferas do indivíduo biopsicossocial, potencializando o uso dessa droga no âmbito terapêutico. </w:t>
      </w:r>
      <w:r w:rsidRPr="0076749A">
        <w:rPr>
          <w:b/>
          <w:sz w:val="24"/>
          <w:szCs w:val="24"/>
          <w:highlight w:val="white"/>
          <w:lang w:val="pt-BR"/>
        </w:rPr>
        <w:t xml:space="preserve">Conclusão: </w:t>
      </w:r>
      <w:r w:rsidRPr="0076749A">
        <w:rPr>
          <w:sz w:val="24"/>
          <w:szCs w:val="24"/>
          <w:lang w:val="pt-BR"/>
        </w:rPr>
        <w:t xml:space="preserve">Como já referido, o uso da </w:t>
      </w:r>
      <w:proofErr w:type="spellStart"/>
      <w:r w:rsidRPr="0076749A">
        <w:rPr>
          <w:sz w:val="24"/>
          <w:szCs w:val="24"/>
          <w:lang w:val="pt-BR"/>
        </w:rPr>
        <w:t>cannabis</w:t>
      </w:r>
      <w:proofErr w:type="spellEnd"/>
      <w:r w:rsidRPr="0076749A">
        <w:rPr>
          <w:sz w:val="24"/>
          <w:szCs w:val="24"/>
          <w:lang w:val="pt-BR"/>
        </w:rPr>
        <w:t xml:space="preserve"> medicinal têm mostrado efeitos interessantes para o contexto clínico. Outros efeitos benéficos poderão ser explorados no futuro, como o caso da melhora do apetite relacionado a tal droga, uma </w:t>
      </w:r>
      <w:proofErr w:type="gramStart"/>
      <w:r w:rsidRPr="0076749A">
        <w:rPr>
          <w:sz w:val="24"/>
          <w:szCs w:val="24"/>
          <w:lang w:val="pt-BR"/>
        </w:rPr>
        <w:t>chave de ouro</w:t>
      </w:r>
      <w:proofErr w:type="gramEnd"/>
      <w:r w:rsidRPr="0076749A">
        <w:rPr>
          <w:sz w:val="24"/>
          <w:szCs w:val="24"/>
          <w:lang w:val="pt-BR"/>
        </w:rPr>
        <w:t xml:space="preserve"> para a manutenção de quadros nutricionais de pacientes em fases avançadas de doenças debilitantes, como o câncer, por exemplo. Um aumento do apetite pode ser determinante na melhora da caquexia e da anemia crônica inerente a tais quadros. É necessário também pontuar seus efeitos negativos. Em adolescentes, o uso do THC pode ser destrutivo para o desenvolvimento </w:t>
      </w:r>
      <w:r w:rsidRPr="0076749A">
        <w:rPr>
          <w:sz w:val="24"/>
          <w:szCs w:val="24"/>
          <w:lang w:val="pt-BR"/>
        </w:rPr>
        <w:lastRenderedPageBreak/>
        <w:t xml:space="preserve">cerebral, diminuindo o número de sinapses do mesmo e aumentando a propensão de desenvolvimento de transtornos mentais, como a esquizofrenia, em pacientes com vulnerabilidade genética. </w:t>
      </w:r>
    </w:p>
    <w:p w:rsidR="00F41930" w:rsidRPr="0076749A" w:rsidRDefault="00F41930" w:rsidP="001F2451">
      <w:pPr>
        <w:pStyle w:val="Normal1"/>
        <w:spacing w:line="240" w:lineRule="auto"/>
        <w:ind w:right="-421"/>
        <w:jc w:val="both"/>
        <w:rPr>
          <w:sz w:val="24"/>
          <w:szCs w:val="24"/>
          <w:lang w:val="pt-BR"/>
        </w:rPr>
      </w:pPr>
    </w:p>
    <w:p w:rsidR="00F41930" w:rsidRPr="0076749A" w:rsidRDefault="008809B5" w:rsidP="001F2451">
      <w:pPr>
        <w:pStyle w:val="Normal1"/>
        <w:spacing w:line="240" w:lineRule="auto"/>
        <w:ind w:right="-421"/>
        <w:jc w:val="both"/>
        <w:rPr>
          <w:b/>
          <w:sz w:val="24"/>
          <w:szCs w:val="24"/>
          <w:lang w:val="pt-BR"/>
        </w:rPr>
      </w:pPr>
      <w:r w:rsidRPr="0076749A">
        <w:rPr>
          <w:b/>
          <w:sz w:val="24"/>
          <w:szCs w:val="24"/>
          <w:lang w:val="pt-BR"/>
        </w:rPr>
        <w:t>Referências: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</w:rPr>
      </w:pPr>
      <w:proofErr w:type="spellStart"/>
      <w:r w:rsidRPr="0076749A">
        <w:rPr>
          <w:sz w:val="24"/>
          <w:szCs w:val="24"/>
          <w:highlight w:val="white"/>
          <w:lang w:val="pt-BR"/>
        </w:rPr>
        <w:t>Choi</w:t>
      </w:r>
      <w:proofErr w:type="spellEnd"/>
      <w:r w:rsidRPr="0076749A">
        <w:rPr>
          <w:sz w:val="24"/>
          <w:szCs w:val="24"/>
          <w:highlight w:val="white"/>
          <w:lang w:val="pt-BR"/>
        </w:rPr>
        <w:t xml:space="preserve"> NG et. al. </w:t>
      </w:r>
      <w:r>
        <w:rPr>
          <w:sz w:val="24"/>
          <w:szCs w:val="24"/>
          <w:highlight w:val="white"/>
        </w:rPr>
        <w:t xml:space="preserve">Association between Nonmedical Marijuana and Pain Reliever Uses among Individuals Aged 50. </w:t>
      </w:r>
      <w:r>
        <w:rPr>
          <w:b/>
          <w:i/>
          <w:sz w:val="24"/>
          <w:szCs w:val="24"/>
          <w:highlight w:val="white"/>
        </w:rPr>
        <w:t>Journal of psychoactive drugs</w:t>
      </w:r>
      <w:r>
        <w:rPr>
          <w:sz w:val="24"/>
          <w:szCs w:val="24"/>
          <w:highlight w:val="white"/>
        </w:rPr>
        <w:t>, 2017 Jul 12:1-12.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Daeninck</w:t>
      </w:r>
      <w:proofErr w:type="spellEnd"/>
      <w:r>
        <w:rPr>
          <w:sz w:val="24"/>
          <w:szCs w:val="24"/>
          <w:highlight w:val="white"/>
        </w:rPr>
        <w:t xml:space="preserve"> PJ. </w:t>
      </w:r>
      <w:proofErr w:type="gramStart"/>
      <w:r>
        <w:rPr>
          <w:sz w:val="24"/>
          <w:szCs w:val="24"/>
          <w:highlight w:val="white"/>
        </w:rPr>
        <w:t>Use of medical cannabis to reduce pain and improve quality of life in cancer patients.</w:t>
      </w:r>
      <w:proofErr w:type="gramEnd"/>
      <w:r>
        <w:rPr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>Journal of clinical oncology</w:t>
      </w:r>
      <w:r>
        <w:rPr>
          <w:sz w:val="24"/>
          <w:szCs w:val="24"/>
          <w:highlight w:val="white"/>
        </w:rPr>
        <w:t>, 2015 Oct 10</w:t>
      </w:r>
      <w:proofErr w:type="gramStart"/>
      <w:r>
        <w:rPr>
          <w:sz w:val="24"/>
          <w:szCs w:val="24"/>
          <w:highlight w:val="white"/>
        </w:rPr>
        <w:t>;33</w:t>
      </w:r>
      <w:proofErr w:type="gramEnd"/>
      <w:r>
        <w:rPr>
          <w:sz w:val="24"/>
          <w:szCs w:val="24"/>
          <w:highlight w:val="white"/>
        </w:rPr>
        <w:t>(29_suppl):198.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Khelemsky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gramStart"/>
      <w:r>
        <w:rPr>
          <w:sz w:val="24"/>
          <w:szCs w:val="24"/>
          <w:highlight w:val="white"/>
        </w:rPr>
        <w:t>et</w:t>
      </w:r>
      <w:proofErr w:type="gramEnd"/>
      <w:r>
        <w:rPr>
          <w:sz w:val="24"/>
          <w:szCs w:val="24"/>
          <w:highlight w:val="white"/>
        </w:rPr>
        <w:t xml:space="preserve">. </w:t>
      </w:r>
      <w:proofErr w:type="gramStart"/>
      <w:r>
        <w:rPr>
          <w:sz w:val="24"/>
          <w:szCs w:val="24"/>
          <w:highlight w:val="white"/>
        </w:rPr>
        <w:t>al</w:t>
      </w:r>
      <w:proofErr w:type="gramEnd"/>
      <w:r>
        <w:rPr>
          <w:sz w:val="24"/>
          <w:szCs w:val="24"/>
          <w:highlight w:val="white"/>
        </w:rPr>
        <w:t xml:space="preserve">. Perioperative Patient Beliefs Regarding Potential Effectiveness of Marijuana (Cannabinoids) for Treatment of Pain: A Prospective Population Survey. </w:t>
      </w:r>
      <w:r>
        <w:rPr>
          <w:b/>
          <w:i/>
          <w:sz w:val="24"/>
          <w:szCs w:val="24"/>
          <w:highlight w:val="white"/>
        </w:rPr>
        <w:t>Regional anesthesia and pain medicine</w:t>
      </w:r>
      <w:r>
        <w:rPr>
          <w:sz w:val="24"/>
          <w:szCs w:val="24"/>
          <w:highlight w:val="white"/>
        </w:rPr>
        <w:t>, 2017 Sep/Oct</w:t>
      </w:r>
      <w:proofErr w:type="gramStart"/>
      <w:r>
        <w:rPr>
          <w:sz w:val="24"/>
          <w:szCs w:val="24"/>
          <w:highlight w:val="white"/>
        </w:rPr>
        <w:t>;42</w:t>
      </w:r>
      <w:proofErr w:type="gramEnd"/>
      <w:r>
        <w:rPr>
          <w:sz w:val="24"/>
          <w:szCs w:val="24"/>
          <w:highlight w:val="white"/>
        </w:rPr>
        <w:t>(5):652-659.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Lucas P. Rationale for cannabis-based interventions in the opioid overdose crisis.</w:t>
      </w:r>
      <w:proofErr w:type="gramEnd"/>
      <w:r>
        <w:rPr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>Harm reduction journal</w:t>
      </w:r>
      <w:r>
        <w:rPr>
          <w:sz w:val="24"/>
          <w:szCs w:val="24"/>
          <w:highlight w:val="white"/>
        </w:rPr>
        <w:t>, 2017 Aug 18</w:t>
      </w:r>
      <w:proofErr w:type="gramStart"/>
      <w:r>
        <w:rPr>
          <w:sz w:val="24"/>
          <w:szCs w:val="24"/>
          <w:highlight w:val="white"/>
        </w:rPr>
        <w:t>;14</w:t>
      </w:r>
      <w:proofErr w:type="gramEnd"/>
      <w:r>
        <w:rPr>
          <w:sz w:val="24"/>
          <w:szCs w:val="24"/>
          <w:highlight w:val="white"/>
        </w:rPr>
        <w:t xml:space="preserve">(1):58. 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Nugent SM </w:t>
      </w:r>
      <w:proofErr w:type="gramStart"/>
      <w:r>
        <w:rPr>
          <w:sz w:val="24"/>
          <w:szCs w:val="24"/>
          <w:highlight w:val="white"/>
        </w:rPr>
        <w:t>et</w:t>
      </w:r>
      <w:proofErr w:type="gramEnd"/>
      <w:r>
        <w:rPr>
          <w:sz w:val="24"/>
          <w:szCs w:val="24"/>
          <w:highlight w:val="white"/>
        </w:rPr>
        <w:t xml:space="preserve">. </w:t>
      </w:r>
      <w:proofErr w:type="gramStart"/>
      <w:r>
        <w:rPr>
          <w:sz w:val="24"/>
          <w:szCs w:val="24"/>
          <w:highlight w:val="white"/>
        </w:rPr>
        <w:t>al</w:t>
      </w:r>
      <w:proofErr w:type="gramEnd"/>
      <w:r>
        <w:rPr>
          <w:sz w:val="24"/>
          <w:szCs w:val="24"/>
          <w:highlight w:val="white"/>
        </w:rPr>
        <w:t xml:space="preserve">. The Effects of Cannabis </w:t>
      </w:r>
      <w:proofErr w:type="gramStart"/>
      <w:r>
        <w:rPr>
          <w:sz w:val="24"/>
          <w:szCs w:val="24"/>
          <w:highlight w:val="white"/>
        </w:rPr>
        <w:t>Among</w:t>
      </w:r>
      <w:proofErr w:type="gramEnd"/>
      <w:r>
        <w:rPr>
          <w:sz w:val="24"/>
          <w:szCs w:val="24"/>
          <w:highlight w:val="white"/>
        </w:rPr>
        <w:t xml:space="preserve"> Adults With Chronic Pain and an Overview of General Harms: A Systematic Review. </w:t>
      </w:r>
      <w:proofErr w:type="gramStart"/>
      <w:r>
        <w:rPr>
          <w:b/>
          <w:i/>
          <w:sz w:val="24"/>
          <w:szCs w:val="24"/>
          <w:highlight w:val="white"/>
        </w:rPr>
        <w:t>Annals of internal medicine</w:t>
      </w:r>
      <w:r>
        <w:rPr>
          <w:sz w:val="24"/>
          <w:szCs w:val="24"/>
          <w:highlight w:val="white"/>
        </w:rPr>
        <w:t>, 2017 Aug 15.</w:t>
      </w:r>
      <w:proofErr w:type="gramEnd"/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Nora D. </w:t>
      </w:r>
      <w:proofErr w:type="spellStart"/>
      <w:r>
        <w:rPr>
          <w:sz w:val="24"/>
          <w:szCs w:val="24"/>
          <w:highlight w:val="white"/>
        </w:rPr>
        <w:t>Volkow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et</w:t>
      </w:r>
      <w:proofErr w:type="gramEnd"/>
      <w:r>
        <w:rPr>
          <w:sz w:val="24"/>
          <w:szCs w:val="24"/>
          <w:highlight w:val="white"/>
        </w:rPr>
        <w:t xml:space="preserve">. </w:t>
      </w:r>
      <w:proofErr w:type="gramStart"/>
      <w:r>
        <w:rPr>
          <w:sz w:val="24"/>
          <w:szCs w:val="24"/>
          <w:highlight w:val="white"/>
        </w:rPr>
        <w:t>al</w:t>
      </w:r>
      <w:proofErr w:type="gramEnd"/>
      <w:r>
        <w:rPr>
          <w:sz w:val="24"/>
          <w:szCs w:val="24"/>
          <w:highlight w:val="white"/>
        </w:rPr>
        <w:t xml:space="preserve">. Adverse Health Effects of Marijuana Use. </w:t>
      </w:r>
      <w:r>
        <w:rPr>
          <w:b/>
          <w:i/>
          <w:sz w:val="24"/>
          <w:szCs w:val="24"/>
          <w:highlight w:val="white"/>
        </w:rPr>
        <w:t xml:space="preserve">The </w:t>
      </w:r>
      <w:proofErr w:type="gramStart"/>
      <w:r>
        <w:rPr>
          <w:b/>
          <w:i/>
          <w:sz w:val="24"/>
          <w:szCs w:val="24"/>
          <w:highlight w:val="white"/>
        </w:rPr>
        <w:t xml:space="preserve">new </w:t>
      </w:r>
      <w:proofErr w:type="spellStart"/>
      <w:r>
        <w:rPr>
          <w:b/>
          <w:i/>
          <w:sz w:val="24"/>
          <w:szCs w:val="24"/>
          <w:highlight w:val="white"/>
        </w:rPr>
        <w:t>england</w:t>
      </w:r>
      <w:proofErr w:type="spellEnd"/>
      <w:proofErr w:type="gramEnd"/>
      <w:r>
        <w:rPr>
          <w:b/>
          <w:i/>
          <w:sz w:val="24"/>
          <w:szCs w:val="24"/>
          <w:highlight w:val="white"/>
        </w:rPr>
        <w:t xml:space="preserve"> journal </w:t>
      </w:r>
      <w:proofErr w:type="spellStart"/>
      <w:r>
        <w:rPr>
          <w:b/>
          <w:i/>
          <w:sz w:val="24"/>
          <w:szCs w:val="24"/>
          <w:highlight w:val="white"/>
        </w:rPr>
        <w:t>o f</w:t>
      </w:r>
      <w:proofErr w:type="spellEnd"/>
      <w:r>
        <w:rPr>
          <w:b/>
          <w:i/>
          <w:sz w:val="24"/>
          <w:szCs w:val="24"/>
          <w:highlight w:val="white"/>
        </w:rPr>
        <w:t xml:space="preserve"> medicine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J Me; 370:2219-2227, June 5, 2014.</w:t>
      </w:r>
    </w:p>
    <w:p w:rsidR="00F41930" w:rsidRDefault="008809B5" w:rsidP="001F2451">
      <w:pPr>
        <w:pStyle w:val="Normal1"/>
        <w:spacing w:line="240" w:lineRule="auto"/>
        <w:ind w:right="-421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Skyler B. Johnson </w:t>
      </w:r>
      <w:proofErr w:type="gramStart"/>
      <w:r>
        <w:rPr>
          <w:sz w:val="24"/>
          <w:szCs w:val="24"/>
          <w:highlight w:val="white"/>
        </w:rPr>
        <w:t>et</w:t>
      </w:r>
      <w:proofErr w:type="gramEnd"/>
      <w:r>
        <w:rPr>
          <w:sz w:val="24"/>
          <w:szCs w:val="24"/>
          <w:highlight w:val="white"/>
        </w:rPr>
        <w:t xml:space="preserve">. </w:t>
      </w:r>
      <w:proofErr w:type="gramStart"/>
      <w:r>
        <w:rPr>
          <w:sz w:val="24"/>
          <w:szCs w:val="24"/>
          <w:highlight w:val="white"/>
        </w:rPr>
        <w:t>al</w:t>
      </w:r>
      <w:proofErr w:type="gramEnd"/>
      <w:r>
        <w:rPr>
          <w:sz w:val="24"/>
          <w:szCs w:val="24"/>
          <w:highlight w:val="white"/>
        </w:rPr>
        <w:t>.</w:t>
      </w:r>
      <w:r>
        <w:rPr>
          <w:color w:val="006FB7"/>
          <w:sz w:val="24"/>
          <w:szCs w:val="24"/>
          <w:highlight w:val="white"/>
        </w:rPr>
        <w:t xml:space="preserve"> </w:t>
      </w:r>
      <w:r>
        <w:rPr>
          <w:color w:val="2A2A2A"/>
          <w:sz w:val="24"/>
          <w:szCs w:val="24"/>
          <w:highlight w:val="white"/>
        </w:rPr>
        <w:t xml:space="preserve">Use of Alternative Medicine for Cancer and Its Impact on Survival. </w:t>
      </w:r>
      <w:r>
        <w:rPr>
          <w:b/>
          <w:i/>
          <w:color w:val="2A2A2A"/>
          <w:sz w:val="24"/>
          <w:szCs w:val="24"/>
          <w:highlight w:val="white"/>
        </w:rPr>
        <w:t>JNCI: Journal of the National Cancer Institute</w:t>
      </w:r>
      <w:r>
        <w:rPr>
          <w:color w:val="2A2A2A"/>
          <w:sz w:val="24"/>
          <w:szCs w:val="24"/>
          <w:highlight w:val="white"/>
        </w:rPr>
        <w:t>, Volume 110, Issue 1, 1 January 2018.</w:t>
      </w:r>
    </w:p>
    <w:sectPr w:rsidR="00F41930" w:rsidSect="001F2451">
      <w:pgSz w:w="12240" w:h="15840"/>
      <w:pgMar w:top="1440" w:right="1440" w:bottom="12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0"/>
    <w:rsid w:val="00091CE6"/>
    <w:rsid w:val="001F2451"/>
    <w:rsid w:val="0076749A"/>
    <w:rsid w:val="008809B5"/>
    <w:rsid w:val="00F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 w:eastAsia="en-US"/>
    </w:rPr>
  </w:style>
  <w:style w:type="paragraph" w:styleId="Ttulo1">
    <w:name w:val="heading 1"/>
    <w:basedOn w:val="Normal1"/>
    <w:next w:val="Normal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 w:eastAsia="en-US"/>
    </w:rPr>
  </w:style>
  <w:style w:type="paragraph" w:styleId="Ttulo">
    <w:name w:val="Title"/>
    <w:basedOn w:val="Normal1"/>
    <w:next w:val="Normal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 w:eastAsia="en-US"/>
    </w:rPr>
  </w:style>
  <w:style w:type="paragraph" w:styleId="Ttulo1">
    <w:name w:val="heading 1"/>
    <w:basedOn w:val="Normal1"/>
    <w:next w:val="Normal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 w:eastAsia="en-US"/>
    </w:rPr>
  </w:style>
  <w:style w:type="paragraph" w:styleId="Ttulo">
    <w:name w:val="Title"/>
    <w:basedOn w:val="Normal1"/>
    <w:next w:val="Normal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Complexo Pequeno Príncipe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Faculdades Pequeno Príncipe</cp:lastModifiedBy>
  <cp:revision>2</cp:revision>
  <dcterms:created xsi:type="dcterms:W3CDTF">2017-12-11T17:37:00Z</dcterms:created>
  <dcterms:modified xsi:type="dcterms:W3CDTF">2017-12-11T17:37:00Z</dcterms:modified>
</cp:coreProperties>
</file>