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26" w:rsidRDefault="008012CE" w:rsidP="00AE617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PERCEPÇÃO DE USUÁRIOS SOBRE A REDE DE ATENÇÃO Á SAÚDE</w:t>
      </w:r>
      <w:r w:rsidR="00436118" w:rsidRPr="00AE6177">
        <w:rPr>
          <w:rFonts w:ascii="Arial" w:hAnsi="Arial" w:cs="Arial"/>
          <w:b/>
          <w:sz w:val="24"/>
          <w:szCs w:val="24"/>
        </w:rPr>
        <w:t xml:space="preserve"> </w:t>
      </w:r>
      <w:r w:rsidR="001A0326" w:rsidRPr="00AE6177">
        <w:rPr>
          <w:rFonts w:ascii="Arial" w:hAnsi="Arial" w:cs="Arial"/>
          <w:b/>
          <w:sz w:val="24"/>
          <w:szCs w:val="24"/>
        </w:rPr>
        <w:t>– RELATO DE EXPERIÊNCIA</w:t>
      </w:r>
    </w:p>
    <w:p w:rsidR="003D523C" w:rsidRPr="003D523C" w:rsidRDefault="003D523C" w:rsidP="00AE617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(anaaclarakunz@gmail.com)</w:t>
      </w:r>
    </w:p>
    <w:p w:rsidR="00AE6177" w:rsidRPr="00AE6177" w:rsidRDefault="00AE6177" w:rsidP="00AE617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Ana Clara </w:t>
      </w:r>
      <w:proofErr w:type="spellStart"/>
      <w:r w:rsidRPr="00AE6177">
        <w:rPr>
          <w:rFonts w:ascii="Arial" w:hAnsi="Arial" w:cs="Arial"/>
          <w:sz w:val="24"/>
          <w:szCs w:val="24"/>
        </w:rPr>
        <w:t>Kunz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(Faculdades Pequeno Príncipe </w:t>
      </w:r>
      <w:r w:rsidR="00994942">
        <w:rPr>
          <w:rFonts w:ascii="Arial" w:hAnsi="Arial" w:cs="Arial"/>
          <w:sz w:val="24"/>
          <w:szCs w:val="24"/>
        </w:rPr>
        <w:t>–</w:t>
      </w:r>
      <w:r w:rsidRPr="00AE6177">
        <w:rPr>
          <w:rFonts w:ascii="Arial" w:hAnsi="Arial" w:cs="Arial"/>
          <w:sz w:val="24"/>
          <w:szCs w:val="24"/>
        </w:rPr>
        <w:t xml:space="preserve"> </w:t>
      </w:r>
      <w:r w:rsidR="00994942">
        <w:rPr>
          <w:rFonts w:ascii="Arial" w:hAnsi="Arial" w:cs="Arial"/>
          <w:sz w:val="24"/>
          <w:szCs w:val="24"/>
        </w:rPr>
        <w:t xml:space="preserve">Acadêmica de </w:t>
      </w:r>
      <w:r w:rsidRPr="00AE6177">
        <w:rPr>
          <w:rFonts w:ascii="Arial" w:hAnsi="Arial" w:cs="Arial"/>
          <w:sz w:val="24"/>
          <w:szCs w:val="24"/>
        </w:rPr>
        <w:t xml:space="preserve">Medicina) </w:t>
      </w: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Lucas </w:t>
      </w:r>
      <w:proofErr w:type="spellStart"/>
      <w:r w:rsidRPr="00AE6177">
        <w:rPr>
          <w:rFonts w:ascii="Arial" w:hAnsi="Arial" w:cs="Arial"/>
          <w:sz w:val="24"/>
          <w:szCs w:val="24"/>
        </w:rPr>
        <w:t>Zantut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(Faculdades Pequeno Príncipe </w:t>
      </w:r>
      <w:r w:rsidR="00994942">
        <w:rPr>
          <w:rFonts w:ascii="Arial" w:hAnsi="Arial" w:cs="Arial"/>
          <w:sz w:val="24"/>
          <w:szCs w:val="24"/>
        </w:rPr>
        <w:t>–</w:t>
      </w:r>
      <w:r w:rsidRPr="00AE6177">
        <w:rPr>
          <w:rFonts w:ascii="Arial" w:hAnsi="Arial" w:cs="Arial"/>
          <w:sz w:val="24"/>
          <w:szCs w:val="24"/>
        </w:rPr>
        <w:t xml:space="preserve"> </w:t>
      </w:r>
      <w:r w:rsidR="00994942">
        <w:rPr>
          <w:rFonts w:ascii="Arial" w:hAnsi="Arial" w:cs="Arial"/>
          <w:sz w:val="24"/>
          <w:szCs w:val="24"/>
        </w:rPr>
        <w:t xml:space="preserve">Acadêmico de </w:t>
      </w:r>
      <w:r w:rsidRPr="00AE6177">
        <w:rPr>
          <w:rFonts w:ascii="Arial" w:hAnsi="Arial" w:cs="Arial"/>
          <w:sz w:val="24"/>
          <w:szCs w:val="24"/>
        </w:rPr>
        <w:t xml:space="preserve">Medicina) </w:t>
      </w: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Rúbia </w:t>
      </w:r>
      <w:proofErr w:type="spellStart"/>
      <w:r w:rsidRPr="00AE6177">
        <w:rPr>
          <w:rFonts w:ascii="Arial" w:hAnsi="Arial" w:cs="Arial"/>
          <w:sz w:val="24"/>
          <w:szCs w:val="24"/>
        </w:rPr>
        <w:t>Omura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177">
        <w:rPr>
          <w:rFonts w:ascii="Arial" w:hAnsi="Arial" w:cs="Arial"/>
          <w:sz w:val="24"/>
          <w:szCs w:val="24"/>
        </w:rPr>
        <w:t>Kawai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(Faculdades Pequeno Príncipe </w:t>
      </w:r>
      <w:r w:rsidR="00994942">
        <w:rPr>
          <w:rFonts w:ascii="Arial" w:hAnsi="Arial" w:cs="Arial"/>
          <w:sz w:val="24"/>
          <w:szCs w:val="24"/>
        </w:rPr>
        <w:t>– Acadêmica de</w:t>
      </w:r>
      <w:r w:rsidRPr="00AE6177">
        <w:rPr>
          <w:rFonts w:ascii="Arial" w:hAnsi="Arial" w:cs="Arial"/>
          <w:sz w:val="24"/>
          <w:szCs w:val="24"/>
        </w:rPr>
        <w:t xml:space="preserve"> Medicina) </w:t>
      </w: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Vitor Gouveia de Almeida (Faculdades Pequeno Príncipe </w:t>
      </w:r>
      <w:r w:rsidR="00994942">
        <w:rPr>
          <w:rFonts w:ascii="Arial" w:hAnsi="Arial" w:cs="Arial"/>
          <w:sz w:val="24"/>
          <w:szCs w:val="24"/>
        </w:rPr>
        <w:t>– Acadêmico de</w:t>
      </w:r>
      <w:r w:rsidRPr="00AE6177">
        <w:rPr>
          <w:rFonts w:ascii="Arial" w:hAnsi="Arial" w:cs="Arial"/>
          <w:sz w:val="24"/>
          <w:szCs w:val="24"/>
        </w:rPr>
        <w:t xml:space="preserve"> Medicina) </w:t>
      </w:r>
    </w:p>
    <w:p w:rsidR="00436118" w:rsidRDefault="00436118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Leandro </w:t>
      </w:r>
      <w:proofErr w:type="spellStart"/>
      <w:r w:rsidRPr="00AE6177">
        <w:rPr>
          <w:rFonts w:ascii="Arial" w:hAnsi="Arial" w:cs="Arial"/>
          <w:sz w:val="24"/>
          <w:szCs w:val="24"/>
        </w:rPr>
        <w:t>Rozin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(Faculdades Pequeno Príncipe – </w:t>
      </w:r>
      <w:r w:rsidR="00994942">
        <w:rPr>
          <w:rFonts w:ascii="Arial" w:hAnsi="Arial" w:cs="Arial"/>
          <w:sz w:val="24"/>
          <w:szCs w:val="24"/>
        </w:rPr>
        <w:t>Docente do curso de Medicina</w:t>
      </w:r>
      <w:r w:rsidRPr="00AE6177">
        <w:rPr>
          <w:rFonts w:ascii="Arial" w:hAnsi="Arial" w:cs="Arial"/>
          <w:sz w:val="24"/>
          <w:szCs w:val="24"/>
        </w:rPr>
        <w:t>)</w:t>
      </w:r>
    </w:p>
    <w:p w:rsidR="00AE6177" w:rsidRPr="00AE6177" w:rsidRDefault="00AE6177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b/>
          <w:bCs/>
          <w:sz w:val="24"/>
          <w:szCs w:val="24"/>
        </w:rPr>
        <w:t>Caracterização do problema</w:t>
      </w:r>
      <w:r w:rsidRPr="00AE6177">
        <w:rPr>
          <w:rFonts w:ascii="Arial" w:hAnsi="Arial" w:cs="Arial"/>
          <w:sz w:val="24"/>
          <w:szCs w:val="24"/>
        </w:rPr>
        <w:t>: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Grande parte dos acadêmicos de medicina,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32119C" w:rsidRPr="00AE6177">
        <w:rPr>
          <w:rFonts w:ascii="Arial" w:hAnsi="Arial" w:cs="Arial"/>
          <w:sz w:val="24"/>
          <w:szCs w:val="24"/>
        </w:rPr>
        <w:t>ao iniciar o curso</w:t>
      </w:r>
      <w:r w:rsidRPr="00AE6177">
        <w:rPr>
          <w:rFonts w:ascii="Arial" w:hAnsi="Arial" w:cs="Arial"/>
          <w:sz w:val="24"/>
          <w:szCs w:val="24"/>
        </w:rPr>
        <w:t>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32119C" w:rsidRPr="00AE6177">
        <w:rPr>
          <w:rFonts w:ascii="Arial" w:hAnsi="Arial" w:cs="Arial"/>
          <w:sz w:val="24"/>
          <w:szCs w:val="24"/>
        </w:rPr>
        <w:t>desconhece</w:t>
      </w:r>
      <w:r w:rsidR="00994942">
        <w:rPr>
          <w:rFonts w:ascii="Arial" w:hAnsi="Arial" w:cs="Arial"/>
          <w:sz w:val="24"/>
          <w:szCs w:val="24"/>
        </w:rPr>
        <w:t>m</w:t>
      </w:r>
      <w:r w:rsidR="0032119C" w:rsidRPr="00AE6177">
        <w:rPr>
          <w:rFonts w:ascii="Arial" w:hAnsi="Arial" w:cs="Arial"/>
          <w:sz w:val="24"/>
          <w:szCs w:val="24"/>
        </w:rPr>
        <w:t xml:space="preserve"> a organização e o funcionamento das redes de atenção à saúde, as portas de entrada dos usuários, serviços de referências em especialidades, auxílio diagnóstico, internações e reabilitação. Por vezes, o entendimento sobre as redes de atenção também são desconhecidas pelos usuários do S</w:t>
      </w:r>
      <w:r w:rsidR="00994942">
        <w:rPr>
          <w:rFonts w:ascii="Arial" w:hAnsi="Arial" w:cs="Arial"/>
          <w:sz w:val="24"/>
          <w:szCs w:val="24"/>
        </w:rPr>
        <w:t xml:space="preserve">istema Único de </w:t>
      </w:r>
      <w:r w:rsidR="0032119C" w:rsidRPr="00AE6177">
        <w:rPr>
          <w:rFonts w:ascii="Arial" w:hAnsi="Arial" w:cs="Arial"/>
          <w:sz w:val="24"/>
          <w:szCs w:val="24"/>
        </w:rPr>
        <w:t>S</w:t>
      </w:r>
      <w:r w:rsidR="00994942">
        <w:rPr>
          <w:rFonts w:ascii="Arial" w:hAnsi="Arial" w:cs="Arial"/>
          <w:sz w:val="24"/>
          <w:szCs w:val="24"/>
        </w:rPr>
        <w:t>aúde (SUS)</w:t>
      </w:r>
      <w:r w:rsidR="0032119C" w:rsidRPr="00AE6177">
        <w:rPr>
          <w:rFonts w:ascii="Arial" w:hAnsi="Arial" w:cs="Arial"/>
          <w:sz w:val="24"/>
          <w:szCs w:val="24"/>
        </w:rPr>
        <w:t xml:space="preserve">. </w:t>
      </w:r>
      <w:r w:rsidRPr="00AE6177">
        <w:rPr>
          <w:rFonts w:ascii="Arial" w:hAnsi="Arial" w:cs="Arial"/>
          <w:sz w:val="24"/>
          <w:szCs w:val="24"/>
        </w:rPr>
        <w:t>O conhecimento desse mecanismo mostra-se essencial na formação médica, uma vez que é a partir dele que será informado aos pacientes locais de</w:t>
      </w:r>
      <w:r w:rsidR="00436118" w:rsidRPr="00AE6177">
        <w:rPr>
          <w:rFonts w:ascii="Arial" w:hAnsi="Arial" w:cs="Arial"/>
          <w:sz w:val="24"/>
          <w:szCs w:val="24"/>
        </w:rPr>
        <w:t xml:space="preserve"> atenção básica, média e alta complexidade</w:t>
      </w:r>
      <w:r w:rsidRPr="00AE6177">
        <w:rPr>
          <w:rFonts w:ascii="Arial" w:hAnsi="Arial" w:cs="Arial"/>
          <w:sz w:val="24"/>
          <w:szCs w:val="24"/>
        </w:rPr>
        <w:t xml:space="preserve">, proporcionando um atendimento </w:t>
      </w:r>
      <w:r w:rsidR="0032119C" w:rsidRPr="00AE6177">
        <w:rPr>
          <w:rFonts w:ascii="Arial" w:hAnsi="Arial" w:cs="Arial"/>
          <w:sz w:val="24"/>
          <w:szCs w:val="24"/>
        </w:rPr>
        <w:t>integral e efetivo.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b/>
          <w:bCs/>
          <w:sz w:val="24"/>
          <w:szCs w:val="24"/>
        </w:rPr>
        <w:t>Descrição da experiência</w:t>
      </w:r>
      <w:r w:rsidRPr="00AE6177">
        <w:rPr>
          <w:rFonts w:ascii="Arial" w:hAnsi="Arial" w:cs="Arial"/>
          <w:sz w:val="24"/>
          <w:szCs w:val="24"/>
        </w:rPr>
        <w:t>: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32119C" w:rsidRPr="00AE6177">
        <w:rPr>
          <w:rFonts w:ascii="Arial" w:hAnsi="Arial" w:cs="Arial"/>
          <w:sz w:val="24"/>
          <w:szCs w:val="24"/>
        </w:rPr>
        <w:t>Durante a campanha</w:t>
      </w:r>
      <w:r w:rsidRPr="00AE6177">
        <w:rPr>
          <w:rFonts w:ascii="Arial" w:hAnsi="Arial" w:cs="Arial"/>
          <w:sz w:val="24"/>
          <w:szCs w:val="24"/>
        </w:rPr>
        <w:t xml:space="preserve"> ‘’Atendimento Sistemático do SUS: um desafio a ser compreendido pela sociedade’’- organizada pelo Comitê de Saúde Pública (SCOPH) da </w:t>
      </w:r>
      <w:proofErr w:type="spellStart"/>
      <w:r w:rsidRPr="00AE6177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AE61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6177">
        <w:rPr>
          <w:rFonts w:ascii="Arial" w:hAnsi="Arial" w:cs="Arial"/>
          <w:i/>
          <w:sz w:val="24"/>
          <w:szCs w:val="24"/>
        </w:rPr>
        <w:t>Federation</w:t>
      </w:r>
      <w:proofErr w:type="spellEnd"/>
      <w:r w:rsidRPr="00AE61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6177">
        <w:rPr>
          <w:rFonts w:ascii="Arial" w:hAnsi="Arial" w:cs="Arial"/>
          <w:i/>
          <w:sz w:val="24"/>
          <w:szCs w:val="24"/>
        </w:rPr>
        <w:t>of</w:t>
      </w:r>
      <w:proofErr w:type="spellEnd"/>
      <w:r w:rsidRPr="00AE6177">
        <w:rPr>
          <w:rFonts w:ascii="Arial" w:hAnsi="Arial" w:cs="Arial"/>
          <w:i/>
          <w:sz w:val="24"/>
          <w:szCs w:val="24"/>
        </w:rPr>
        <w:t xml:space="preserve"> Medical </w:t>
      </w:r>
      <w:proofErr w:type="spellStart"/>
      <w:r w:rsidRPr="00AE6177">
        <w:rPr>
          <w:rFonts w:ascii="Arial" w:hAnsi="Arial" w:cs="Arial"/>
          <w:i/>
          <w:sz w:val="24"/>
          <w:szCs w:val="24"/>
        </w:rPr>
        <w:t>Students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 (IFMSA) </w:t>
      </w:r>
      <w:r w:rsidR="00994942">
        <w:rPr>
          <w:rFonts w:ascii="Arial" w:hAnsi="Arial" w:cs="Arial"/>
          <w:sz w:val="24"/>
          <w:szCs w:val="24"/>
        </w:rPr>
        <w:t>da FPP</w:t>
      </w:r>
      <w:r w:rsidRPr="00AE6177">
        <w:rPr>
          <w:rFonts w:ascii="Arial" w:hAnsi="Arial" w:cs="Arial"/>
          <w:sz w:val="24"/>
          <w:szCs w:val="24"/>
        </w:rPr>
        <w:t xml:space="preserve"> - teve como propósito </w:t>
      </w:r>
      <w:r w:rsidR="00064405" w:rsidRPr="00AE6177">
        <w:rPr>
          <w:rFonts w:ascii="Arial" w:hAnsi="Arial" w:cs="Arial"/>
          <w:sz w:val="24"/>
          <w:szCs w:val="24"/>
        </w:rPr>
        <w:t>identificar o conhecimento e elucidar a população</w:t>
      </w:r>
      <w:r w:rsidR="00994942">
        <w:rPr>
          <w:rFonts w:ascii="Arial" w:hAnsi="Arial" w:cs="Arial"/>
          <w:sz w:val="24"/>
          <w:szCs w:val="24"/>
        </w:rPr>
        <w:t xml:space="preserve"> sobre o funcionamento do SUS</w:t>
      </w:r>
      <w:r w:rsidR="00064405" w:rsidRPr="00AE6177">
        <w:rPr>
          <w:rFonts w:ascii="Arial" w:hAnsi="Arial" w:cs="Arial"/>
          <w:sz w:val="24"/>
          <w:szCs w:val="24"/>
        </w:rPr>
        <w:t xml:space="preserve"> enfatizando as redes de atenção, principalmente as portas de entrada para o sistema</w:t>
      </w:r>
      <w:r w:rsidRPr="00AE6177">
        <w:rPr>
          <w:rFonts w:ascii="Arial" w:hAnsi="Arial" w:cs="Arial"/>
          <w:sz w:val="24"/>
          <w:szCs w:val="24"/>
        </w:rPr>
        <w:t xml:space="preserve">, a partir de um questionário </w:t>
      </w:r>
      <w:r w:rsidR="00994942">
        <w:rPr>
          <w:rFonts w:ascii="Arial" w:hAnsi="Arial" w:cs="Arial"/>
          <w:sz w:val="24"/>
          <w:szCs w:val="24"/>
        </w:rPr>
        <w:t>baseado</w:t>
      </w:r>
      <w:r w:rsidRPr="00AE6177">
        <w:rPr>
          <w:rFonts w:ascii="Arial" w:hAnsi="Arial" w:cs="Arial"/>
          <w:sz w:val="24"/>
          <w:szCs w:val="24"/>
        </w:rPr>
        <w:t xml:space="preserve"> na realidade cotidiana</w:t>
      </w:r>
      <w:r w:rsidR="00064405" w:rsidRPr="00AE6177">
        <w:rPr>
          <w:rFonts w:ascii="Arial" w:hAnsi="Arial" w:cs="Arial"/>
          <w:sz w:val="24"/>
          <w:szCs w:val="24"/>
        </w:rPr>
        <w:t xml:space="preserve">. </w:t>
      </w:r>
      <w:r w:rsidRPr="00AE6177">
        <w:rPr>
          <w:rFonts w:ascii="Arial" w:hAnsi="Arial" w:cs="Arial"/>
          <w:sz w:val="24"/>
          <w:szCs w:val="24"/>
        </w:rPr>
        <w:t xml:space="preserve">Percebeu-se que as pessoas de </w:t>
      </w:r>
      <w:proofErr w:type="gramStart"/>
      <w:r w:rsidRPr="00AE6177">
        <w:rPr>
          <w:rFonts w:ascii="Arial" w:hAnsi="Arial" w:cs="Arial"/>
          <w:sz w:val="24"/>
          <w:szCs w:val="24"/>
        </w:rPr>
        <w:t>mais</w:t>
      </w:r>
      <w:proofErr w:type="gramEnd"/>
      <w:r w:rsidRPr="00AE6177">
        <w:rPr>
          <w:rFonts w:ascii="Arial" w:hAnsi="Arial" w:cs="Arial"/>
          <w:sz w:val="24"/>
          <w:szCs w:val="24"/>
        </w:rPr>
        <w:t xml:space="preserve"> idade,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ao finalizarem o questionário, elogiavam o SUS, uma vez que a aquisição do mesmo é considerada uma conquista para a população.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Foi identificado que grande parte dos entrevistados apresentava vasto conhecimento em relação aos locais para onde devem se dirigir </w:t>
      </w:r>
      <w:r w:rsidR="00AE6177" w:rsidRPr="00AE6177">
        <w:rPr>
          <w:rFonts w:ascii="Arial" w:hAnsi="Arial" w:cs="Arial"/>
          <w:sz w:val="24"/>
          <w:szCs w:val="24"/>
        </w:rPr>
        <w:t>conforme os problemas de saúde</w:t>
      </w:r>
      <w:r w:rsidRPr="00AE6177">
        <w:rPr>
          <w:rFonts w:ascii="Arial" w:hAnsi="Arial" w:cs="Arial"/>
          <w:sz w:val="24"/>
          <w:szCs w:val="24"/>
        </w:rPr>
        <w:t>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Apesar desse conhecimento, </w:t>
      </w:r>
      <w:r w:rsidR="00AE6177" w:rsidRPr="00AE6177">
        <w:rPr>
          <w:rFonts w:ascii="Arial" w:hAnsi="Arial" w:cs="Arial"/>
          <w:sz w:val="24"/>
          <w:szCs w:val="24"/>
        </w:rPr>
        <w:t>muitos</w:t>
      </w:r>
      <w:r w:rsidRPr="00AE6177">
        <w:rPr>
          <w:rFonts w:ascii="Arial" w:hAnsi="Arial" w:cs="Arial"/>
          <w:sz w:val="24"/>
          <w:szCs w:val="24"/>
        </w:rPr>
        <w:t xml:space="preserve"> relatavam se dirigir às </w:t>
      </w:r>
      <w:proofErr w:type="spellStart"/>
      <w:proofErr w:type="gramStart"/>
      <w:r w:rsidRPr="00AE6177">
        <w:rPr>
          <w:rFonts w:ascii="Arial" w:hAnsi="Arial" w:cs="Arial"/>
          <w:sz w:val="24"/>
          <w:szCs w:val="24"/>
        </w:rPr>
        <w:t>UPAs</w:t>
      </w:r>
      <w:proofErr w:type="spellEnd"/>
      <w:proofErr w:type="gramEnd"/>
      <w:r w:rsidRPr="00AE6177">
        <w:rPr>
          <w:rFonts w:ascii="Arial" w:hAnsi="Arial" w:cs="Arial"/>
          <w:sz w:val="24"/>
          <w:szCs w:val="24"/>
        </w:rPr>
        <w:t xml:space="preserve"> em situações que deveriam procurar a UBS,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motivadas pela falta de atendimentos e vagas nas Unidades.</w:t>
      </w:r>
      <w:r w:rsidR="006F058F" w:rsidRPr="00AE6177">
        <w:rPr>
          <w:rFonts w:ascii="Arial" w:hAnsi="Arial" w:cs="Arial"/>
          <w:sz w:val="24"/>
          <w:szCs w:val="24"/>
        </w:rPr>
        <w:t xml:space="preserve"> </w:t>
      </w:r>
      <w:r w:rsidR="00AE6177" w:rsidRPr="00AE6177">
        <w:rPr>
          <w:rFonts w:ascii="Arial" w:hAnsi="Arial" w:cs="Arial"/>
          <w:sz w:val="24"/>
          <w:szCs w:val="24"/>
        </w:rPr>
        <w:t>Relataram</w:t>
      </w:r>
      <w:r w:rsidRPr="00AE6177">
        <w:rPr>
          <w:rFonts w:ascii="Arial" w:hAnsi="Arial" w:cs="Arial"/>
          <w:sz w:val="24"/>
          <w:szCs w:val="24"/>
        </w:rPr>
        <w:t xml:space="preserve"> ficar até sete horas em filas da UPA, com a certeza de que ser</w:t>
      </w:r>
      <w:r w:rsidR="00AE6177" w:rsidRPr="00AE6177">
        <w:rPr>
          <w:rFonts w:ascii="Arial" w:hAnsi="Arial" w:cs="Arial"/>
          <w:sz w:val="24"/>
          <w:szCs w:val="24"/>
        </w:rPr>
        <w:t>iam atendido</w:t>
      </w:r>
      <w:r w:rsidRPr="00AE6177">
        <w:rPr>
          <w:rFonts w:ascii="Arial" w:hAnsi="Arial" w:cs="Arial"/>
          <w:sz w:val="24"/>
          <w:szCs w:val="24"/>
        </w:rPr>
        <w:t>s.</w:t>
      </w:r>
      <w:r w:rsidR="006F058F" w:rsidRPr="00AE6177">
        <w:rPr>
          <w:rFonts w:ascii="Arial" w:hAnsi="Arial" w:cs="Arial"/>
          <w:sz w:val="24"/>
          <w:szCs w:val="24"/>
        </w:rPr>
        <w:t xml:space="preserve"> Além disso, alguns usuários aproveitavam a oportunidade para elogiar suas respectivas </w:t>
      </w:r>
      <w:r w:rsidR="00AE6177" w:rsidRPr="00AE6177">
        <w:rPr>
          <w:rFonts w:ascii="Arial" w:hAnsi="Arial" w:cs="Arial"/>
          <w:sz w:val="24"/>
          <w:szCs w:val="24"/>
        </w:rPr>
        <w:t>UBS</w:t>
      </w:r>
      <w:r w:rsidR="006F058F" w:rsidRPr="00AE6177">
        <w:rPr>
          <w:rFonts w:ascii="Arial" w:hAnsi="Arial" w:cs="Arial"/>
          <w:sz w:val="24"/>
          <w:szCs w:val="24"/>
        </w:rPr>
        <w:t xml:space="preserve">, referindo-se ao atendimento humanizado e boa relação com os profissionais, assim como outros criticavam e se mostravam tristes, quando relatavam as longas filas e </w:t>
      </w:r>
      <w:proofErr w:type="gramStart"/>
      <w:r w:rsidR="006F058F" w:rsidRPr="00AE6177">
        <w:rPr>
          <w:rFonts w:ascii="Arial" w:hAnsi="Arial" w:cs="Arial"/>
          <w:sz w:val="24"/>
          <w:szCs w:val="24"/>
        </w:rPr>
        <w:t>mal</w:t>
      </w:r>
      <w:proofErr w:type="gramEnd"/>
      <w:r w:rsidR="006F058F" w:rsidRPr="00AE6177">
        <w:rPr>
          <w:rFonts w:ascii="Arial" w:hAnsi="Arial" w:cs="Arial"/>
          <w:sz w:val="24"/>
          <w:szCs w:val="24"/>
        </w:rPr>
        <w:t xml:space="preserve"> atendimento quando não havia vaga.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b/>
          <w:bCs/>
          <w:sz w:val="24"/>
          <w:szCs w:val="24"/>
        </w:rPr>
        <w:t>Resultados alcançados</w:t>
      </w:r>
      <w:r w:rsidRPr="00AE6177">
        <w:rPr>
          <w:rFonts w:ascii="Arial" w:hAnsi="Arial" w:cs="Arial"/>
          <w:sz w:val="24"/>
          <w:szCs w:val="24"/>
        </w:rPr>
        <w:t>: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Participar da Campanha promovida pelo SCOPH </w:t>
      </w:r>
      <w:r w:rsidR="00064405" w:rsidRPr="00AE6177">
        <w:rPr>
          <w:rFonts w:ascii="Arial" w:hAnsi="Arial" w:cs="Arial"/>
          <w:sz w:val="24"/>
          <w:szCs w:val="24"/>
        </w:rPr>
        <w:t xml:space="preserve">foi relevante devido </w:t>
      </w:r>
      <w:proofErr w:type="gramStart"/>
      <w:r w:rsidR="00064405" w:rsidRPr="00AE6177">
        <w:rPr>
          <w:rFonts w:ascii="Arial" w:hAnsi="Arial" w:cs="Arial"/>
          <w:sz w:val="24"/>
          <w:szCs w:val="24"/>
        </w:rPr>
        <w:t>a</w:t>
      </w:r>
      <w:proofErr w:type="gramEnd"/>
      <w:r w:rsidR="00064405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oportunidade para </w:t>
      </w:r>
      <w:r w:rsidR="00064405" w:rsidRPr="00AE6177">
        <w:rPr>
          <w:rFonts w:ascii="Arial" w:hAnsi="Arial" w:cs="Arial"/>
          <w:sz w:val="24"/>
          <w:szCs w:val="24"/>
        </w:rPr>
        <w:t xml:space="preserve">o </w:t>
      </w:r>
      <w:r w:rsidRPr="00AE6177">
        <w:rPr>
          <w:rFonts w:ascii="Arial" w:hAnsi="Arial" w:cs="Arial"/>
          <w:sz w:val="24"/>
          <w:szCs w:val="24"/>
        </w:rPr>
        <w:t xml:space="preserve">desenvolvimento </w:t>
      </w:r>
      <w:r w:rsidR="00064405" w:rsidRPr="00AE6177">
        <w:rPr>
          <w:rFonts w:ascii="Arial" w:hAnsi="Arial" w:cs="Arial"/>
          <w:sz w:val="24"/>
          <w:szCs w:val="24"/>
        </w:rPr>
        <w:t>acadêmico</w:t>
      </w:r>
      <w:r w:rsidRPr="00AE6177">
        <w:rPr>
          <w:rFonts w:ascii="Arial" w:hAnsi="Arial" w:cs="Arial"/>
          <w:sz w:val="24"/>
          <w:szCs w:val="24"/>
        </w:rPr>
        <w:t>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os quais </w:t>
      </w:r>
      <w:r w:rsidR="00064405" w:rsidRPr="00AE6177">
        <w:rPr>
          <w:rFonts w:ascii="Arial" w:hAnsi="Arial" w:cs="Arial"/>
          <w:sz w:val="24"/>
          <w:szCs w:val="24"/>
        </w:rPr>
        <w:t>agregaram</w:t>
      </w:r>
      <w:r w:rsidRPr="00AE6177">
        <w:rPr>
          <w:rFonts w:ascii="Arial" w:hAnsi="Arial" w:cs="Arial"/>
          <w:sz w:val="24"/>
          <w:szCs w:val="24"/>
        </w:rPr>
        <w:t xml:space="preserve"> conhecimentos a respeito do SUS e da percepção das maiores dificuldades de pacientes usuários.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994942">
        <w:rPr>
          <w:rFonts w:ascii="Arial" w:hAnsi="Arial" w:cs="Arial"/>
          <w:sz w:val="24"/>
          <w:szCs w:val="24"/>
        </w:rPr>
        <w:t>As a</w:t>
      </w:r>
      <w:r w:rsidRPr="00AE6177">
        <w:rPr>
          <w:rFonts w:ascii="Arial" w:hAnsi="Arial" w:cs="Arial"/>
          <w:sz w:val="24"/>
          <w:szCs w:val="24"/>
        </w:rPr>
        <w:t>ções direcionadas à saúde pública são inquestionavelmente necessárias para uma formação acadêmica humanizada e de qualidade,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proporcionando chances de intercomunicar assuntos teóricos com a prática.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Entre os consensos que surgiram com </w:t>
      </w:r>
      <w:r w:rsidR="00436118" w:rsidRPr="00AE6177">
        <w:rPr>
          <w:rFonts w:ascii="Arial" w:hAnsi="Arial" w:cs="Arial"/>
          <w:sz w:val="24"/>
          <w:szCs w:val="24"/>
        </w:rPr>
        <w:t xml:space="preserve">o resultado do projeto </w:t>
      </w:r>
      <w:r w:rsidR="00994942">
        <w:rPr>
          <w:rFonts w:ascii="Arial" w:hAnsi="Arial" w:cs="Arial"/>
          <w:sz w:val="24"/>
          <w:szCs w:val="24"/>
        </w:rPr>
        <w:t>foi</w:t>
      </w:r>
      <w:r w:rsidR="00E81D3A" w:rsidRPr="00AE6177">
        <w:rPr>
          <w:rFonts w:ascii="Arial" w:hAnsi="Arial" w:cs="Arial"/>
          <w:sz w:val="24"/>
          <w:szCs w:val="24"/>
        </w:rPr>
        <w:t xml:space="preserve"> de que os acadêmicos </w:t>
      </w:r>
      <w:r w:rsidRPr="00AE6177">
        <w:rPr>
          <w:rFonts w:ascii="Arial" w:hAnsi="Arial" w:cs="Arial"/>
          <w:sz w:val="24"/>
          <w:szCs w:val="24"/>
        </w:rPr>
        <w:t>voluntários aprenderam muito mais do que ensinaram,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não apenas sobre o SUS, mas sobre humanização e respeito.</w:t>
      </w:r>
      <w:r w:rsidR="006F058F" w:rsidRPr="00AE6177">
        <w:rPr>
          <w:rFonts w:ascii="Arial" w:hAnsi="Arial" w:cs="Arial"/>
          <w:sz w:val="24"/>
          <w:szCs w:val="24"/>
        </w:rPr>
        <w:t xml:space="preserve"> Importante salientar que, após o questionário e orientações, os usuários ficavam mais reflexivos e </w:t>
      </w:r>
      <w:r w:rsidR="00B21099" w:rsidRPr="00AE6177">
        <w:rPr>
          <w:rFonts w:ascii="Arial" w:hAnsi="Arial" w:cs="Arial"/>
          <w:sz w:val="24"/>
          <w:szCs w:val="24"/>
        </w:rPr>
        <w:t>a maioria concordava com o modelo de atendimento, colocando-se a utilizar o sistema de acordo com suas propostas.</w:t>
      </w:r>
      <w:r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b/>
          <w:bCs/>
          <w:sz w:val="24"/>
          <w:szCs w:val="24"/>
        </w:rPr>
        <w:t>Recomendações</w:t>
      </w:r>
      <w:r w:rsidRPr="00AE6177">
        <w:rPr>
          <w:rFonts w:ascii="Arial" w:hAnsi="Arial" w:cs="Arial"/>
          <w:sz w:val="24"/>
          <w:szCs w:val="24"/>
        </w:rPr>
        <w:t>: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>Maior capacitação dos acadêmicos de medicina,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Pr="00AE6177">
        <w:rPr>
          <w:rFonts w:ascii="Arial" w:hAnsi="Arial" w:cs="Arial"/>
          <w:sz w:val="24"/>
          <w:szCs w:val="24"/>
        </w:rPr>
        <w:t xml:space="preserve">pois a maioria dos voluntários apenas soube diferenciar </w:t>
      </w:r>
      <w:r w:rsidR="00B21099" w:rsidRPr="00AE6177">
        <w:rPr>
          <w:rFonts w:ascii="Arial" w:hAnsi="Arial" w:cs="Arial"/>
          <w:sz w:val="24"/>
          <w:szCs w:val="24"/>
        </w:rPr>
        <w:t>o percurso dos pacientes no SUS</w:t>
      </w:r>
      <w:r w:rsidRPr="00AE6177">
        <w:rPr>
          <w:rFonts w:ascii="Arial" w:hAnsi="Arial" w:cs="Arial"/>
          <w:sz w:val="24"/>
          <w:szCs w:val="24"/>
        </w:rPr>
        <w:t xml:space="preserve"> após </w:t>
      </w:r>
      <w:r w:rsidR="00B21099" w:rsidRPr="00AE6177">
        <w:rPr>
          <w:rFonts w:ascii="Arial" w:hAnsi="Arial" w:cs="Arial"/>
          <w:sz w:val="24"/>
          <w:szCs w:val="24"/>
        </w:rPr>
        <w:t xml:space="preserve">o </w:t>
      </w:r>
      <w:r w:rsidRPr="00AE6177">
        <w:rPr>
          <w:rFonts w:ascii="Arial" w:hAnsi="Arial" w:cs="Arial"/>
          <w:sz w:val="24"/>
          <w:szCs w:val="24"/>
        </w:rPr>
        <w:t>treinamento.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B21099" w:rsidRPr="00AE6177">
        <w:rPr>
          <w:rFonts w:ascii="Arial" w:hAnsi="Arial" w:cs="Arial"/>
          <w:sz w:val="24"/>
          <w:szCs w:val="24"/>
        </w:rPr>
        <w:t>Ademais</w:t>
      </w:r>
      <w:r w:rsidRPr="00AE6177">
        <w:rPr>
          <w:rFonts w:ascii="Arial" w:hAnsi="Arial" w:cs="Arial"/>
          <w:sz w:val="24"/>
          <w:szCs w:val="24"/>
        </w:rPr>
        <w:t>,</w:t>
      </w:r>
      <w:r w:rsidR="00436118" w:rsidRPr="00AE6177">
        <w:rPr>
          <w:rFonts w:ascii="Arial" w:hAnsi="Arial" w:cs="Arial"/>
          <w:sz w:val="24"/>
          <w:szCs w:val="24"/>
        </w:rPr>
        <w:t xml:space="preserve"> </w:t>
      </w:r>
      <w:r w:rsidR="00B21099" w:rsidRPr="00AE6177">
        <w:rPr>
          <w:rFonts w:ascii="Arial" w:hAnsi="Arial" w:cs="Arial"/>
          <w:sz w:val="24"/>
          <w:szCs w:val="24"/>
        </w:rPr>
        <w:t>atividades como esta podem ser realizadas mais vezes, até em consonância com as UBS, para melhor orientação dos usuários.</w:t>
      </w: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AE6177" w:rsidRPr="00AE6177" w:rsidRDefault="00AE6177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 w:rsidRPr="00AE6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</w:t>
      </w:r>
      <w:r w:rsidR="00994942">
        <w:rPr>
          <w:rFonts w:ascii="Arial" w:hAnsi="Arial" w:cs="Arial"/>
          <w:sz w:val="24"/>
          <w:szCs w:val="24"/>
        </w:rPr>
        <w:t>ucação de graduação em medicina;</w:t>
      </w:r>
      <w:r w:rsidR="00994942" w:rsidRPr="00994942">
        <w:rPr>
          <w:rFonts w:ascii="Arial" w:hAnsi="Arial" w:cs="Arial"/>
          <w:sz w:val="24"/>
          <w:szCs w:val="24"/>
        </w:rPr>
        <w:t xml:space="preserve"> </w:t>
      </w:r>
      <w:r w:rsidR="00994942" w:rsidRPr="00AE6177">
        <w:rPr>
          <w:rFonts w:ascii="Arial" w:hAnsi="Arial" w:cs="Arial"/>
          <w:sz w:val="24"/>
          <w:szCs w:val="24"/>
        </w:rPr>
        <w:t>Medicina comunitária; Saúde pública</w:t>
      </w:r>
      <w:r w:rsidR="00994942">
        <w:rPr>
          <w:rFonts w:ascii="Arial" w:hAnsi="Arial" w:cs="Arial"/>
          <w:sz w:val="24"/>
          <w:szCs w:val="24"/>
        </w:rPr>
        <w:t>.</w:t>
      </w:r>
    </w:p>
    <w:p w:rsidR="00AE6177" w:rsidRDefault="00AE6177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AE6177">
        <w:rPr>
          <w:rFonts w:ascii="Arial" w:hAnsi="Arial" w:cs="Arial"/>
          <w:b/>
          <w:sz w:val="24"/>
          <w:szCs w:val="24"/>
        </w:rPr>
        <w:t>REFERÊNCIAS</w:t>
      </w:r>
    </w:p>
    <w:p w:rsidR="00AE6177" w:rsidRPr="00AE6177" w:rsidRDefault="00AE6177" w:rsidP="00AE6177">
      <w:p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>AGUIAR, ZN (</w:t>
      </w:r>
      <w:proofErr w:type="spellStart"/>
      <w:r w:rsidRPr="00AE6177">
        <w:rPr>
          <w:rFonts w:ascii="Arial" w:hAnsi="Arial" w:cs="Arial"/>
          <w:sz w:val="24"/>
          <w:szCs w:val="24"/>
        </w:rPr>
        <w:t>Org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) </w:t>
      </w:r>
      <w:r w:rsidRPr="00AE6177">
        <w:rPr>
          <w:rFonts w:ascii="Arial" w:hAnsi="Arial" w:cs="Arial"/>
          <w:b/>
          <w:sz w:val="24"/>
          <w:szCs w:val="24"/>
        </w:rPr>
        <w:t>SUS: antecedentes, percurso, perspectivas e desafios</w:t>
      </w:r>
      <w:r w:rsidRPr="00AE617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E6177">
        <w:rPr>
          <w:rFonts w:ascii="Arial" w:hAnsi="Arial" w:cs="Arial"/>
          <w:sz w:val="24"/>
          <w:szCs w:val="24"/>
        </w:rPr>
        <w:t>2</w:t>
      </w:r>
      <w:proofErr w:type="gramEnd"/>
      <w:r w:rsidRPr="00AE6177">
        <w:rPr>
          <w:rFonts w:ascii="Arial" w:hAnsi="Arial" w:cs="Arial"/>
          <w:sz w:val="24"/>
          <w:szCs w:val="24"/>
        </w:rPr>
        <w:t xml:space="preserve"> ed. São Paulo, 2015, Editora </w:t>
      </w:r>
      <w:proofErr w:type="spellStart"/>
      <w:r w:rsidRPr="00AE6177">
        <w:rPr>
          <w:rFonts w:ascii="Arial" w:hAnsi="Arial" w:cs="Arial"/>
          <w:sz w:val="24"/>
          <w:szCs w:val="24"/>
        </w:rPr>
        <w:t>Martinari</w:t>
      </w:r>
      <w:proofErr w:type="spellEnd"/>
    </w:p>
    <w:p w:rsidR="00AE6177" w:rsidRPr="00AE6177" w:rsidRDefault="00AE6177" w:rsidP="00AE6177">
      <w:p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CAMPOS, GWS </w:t>
      </w:r>
      <w:proofErr w:type="gramStart"/>
      <w:r w:rsidRPr="00AE6177">
        <w:rPr>
          <w:rFonts w:ascii="Arial" w:hAnsi="Arial" w:cs="Arial"/>
          <w:i/>
          <w:sz w:val="24"/>
          <w:szCs w:val="24"/>
        </w:rPr>
        <w:t>et</w:t>
      </w:r>
      <w:proofErr w:type="gramEnd"/>
      <w:r w:rsidRPr="00AE6177">
        <w:rPr>
          <w:rFonts w:ascii="Arial" w:hAnsi="Arial" w:cs="Arial"/>
          <w:i/>
          <w:sz w:val="24"/>
          <w:szCs w:val="24"/>
        </w:rPr>
        <w:t xml:space="preserve"> al</w:t>
      </w:r>
      <w:r w:rsidRPr="00AE61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E6177">
        <w:rPr>
          <w:rFonts w:ascii="Arial" w:hAnsi="Arial" w:cs="Arial"/>
          <w:sz w:val="24"/>
          <w:szCs w:val="24"/>
        </w:rPr>
        <w:t>Org</w:t>
      </w:r>
      <w:proofErr w:type="spellEnd"/>
      <w:r w:rsidRPr="00AE6177">
        <w:rPr>
          <w:rFonts w:ascii="Arial" w:hAnsi="Arial" w:cs="Arial"/>
          <w:sz w:val="24"/>
          <w:szCs w:val="24"/>
        </w:rPr>
        <w:t xml:space="preserve">) </w:t>
      </w:r>
      <w:r w:rsidRPr="00AE6177">
        <w:rPr>
          <w:rFonts w:ascii="Arial" w:hAnsi="Arial" w:cs="Arial"/>
          <w:b/>
          <w:sz w:val="24"/>
          <w:szCs w:val="24"/>
        </w:rPr>
        <w:t>Tratado de Saúde Coletiva</w:t>
      </w:r>
      <w:r w:rsidRPr="00AE6177">
        <w:rPr>
          <w:rFonts w:ascii="Arial" w:hAnsi="Arial" w:cs="Arial"/>
          <w:sz w:val="24"/>
          <w:szCs w:val="24"/>
        </w:rPr>
        <w:t xml:space="preserve">. 2ed, revista e aumentadas. São Paulo, 2013, Ed </w:t>
      </w:r>
      <w:proofErr w:type="spellStart"/>
      <w:r w:rsidRPr="00AE6177">
        <w:rPr>
          <w:rFonts w:ascii="Arial" w:hAnsi="Arial" w:cs="Arial"/>
          <w:sz w:val="24"/>
          <w:szCs w:val="24"/>
        </w:rPr>
        <w:t>Hucitec</w:t>
      </w:r>
      <w:proofErr w:type="spellEnd"/>
      <w:r w:rsidRPr="00AE6177">
        <w:rPr>
          <w:rFonts w:ascii="Arial" w:hAnsi="Arial" w:cs="Arial"/>
          <w:sz w:val="24"/>
          <w:szCs w:val="24"/>
        </w:rPr>
        <w:t>.</w:t>
      </w:r>
    </w:p>
    <w:p w:rsidR="00AE6177" w:rsidRPr="00AE6177" w:rsidRDefault="00AE6177" w:rsidP="00AE6177">
      <w:pPr>
        <w:spacing w:after="0" w:line="2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DUNCAN, B. </w:t>
      </w:r>
      <w:r w:rsidRPr="00AE6177">
        <w:rPr>
          <w:rFonts w:ascii="Arial" w:hAnsi="Arial" w:cs="Arial"/>
          <w:b/>
          <w:sz w:val="24"/>
          <w:szCs w:val="24"/>
        </w:rPr>
        <w:t>Medicina Ambulatorial: condutas de atenção primária baseadas em evidências.</w:t>
      </w:r>
      <w:r w:rsidRPr="00AE6177">
        <w:rPr>
          <w:rFonts w:ascii="Arial" w:hAnsi="Arial" w:cs="Arial"/>
          <w:sz w:val="24"/>
          <w:szCs w:val="24"/>
        </w:rPr>
        <w:t xml:space="preserve"> 4ed. Porto Alegre: ARTMED, 2013.</w:t>
      </w:r>
    </w:p>
    <w:p w:rsidR="00AE6177" w:rsidRPr="00AE6177" w:rsidRDefault="00AE6177" w:rsidP="00AE6177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r w:rsidRPr="00AE6177">
        <w:rPr>
          <w:rFonts w:ascii="Arial" w:hAnsi="Arial" w:cs="Arial"/>
          <w:sz w:val="24"/>
          <w:szCs w:val="24"/>
        </w:rPr>
        <w:t xml:space="preserve">Diniz, AS. Demanda </w:t>
      </w:r>
      <w:r w:rsidRPr="00AE6177">
        <w:rPr>
          <w:rFonts w:ascii="Arial" w:hAnsi="Arial" w:cs="Arial"/>
          <w:b/>
          <w:sz w:val="24"/>
          <w:szCs w:val="24"/>
        </w:rPr>
        <w:t>Clínica de uma Unidade de Pronto Atendimento, Segundo o Protocolo de Manchester.</w:t>
      </w:r>
      <w:r w:rsidRPr="00AE6177">
        <w:rPr>
          <w:rFonts w:ascii="Arial" w:hAnsi="Arial" w:cs="Arial"/>
          <w:sz w:val="24"/>
          <w:szCs w:val="24"/>
        </w:rPr>
        <w:t xml:space="preserve"> Disponível em: </w:t>
      </w:r>
      <w:hyperlink r:id="rId6" w:history="1">
        <w:r w:rsidRPr="00AE6177">
          <w:rPr>
            <w:rFonts w:ascii="Arial" w:hAnsi="Arial" w:cs="Arial"/>
            <w:sz w:val="24"/>
            <w:szCs w:val="24"/>
          </w:rPr>
          <w:t>https://www.fen.ufg.br/fen_revista/v16/n2/pdf/v16n2a06.pdf</w:t>
        </w:r>
      </w:hyperlink>
    </w:p>
    <w:p w:rsidR="001A0326" w:rsidRPr="00AE6177" w:rsidRDefault="001A0326" w:rsidP="00AE6177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</w:p>
    <w:sectPr w:rsidR="001A0326" w:rsidRPr="00AE6177" w:rsidSect="00AE6177">
      <w:pgSz w:w="12240" w:h="15840"/>
      <w:pgMar w:top="1418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</w:rPr>
    </w:lvl>
  </w:abstractNum>
  <w:abstractNum w:abstractNumId="1">
    <w:nsid w:val="492C6C63"/>
    <w:multiLevelType w:val="hybridMultilevel"/>
    <w:tmpl w:val="D2C69D6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18"/>
    <w:rsid w:val="00064405"/>
    <w:rsid w:val="001A0326"/>
    <w:rsid w:val="00236095"/>
    <w:rsid w:val="0032119C"/>
    <w:rsid w:val="003D523C"/>
    <w:rsid w:val="00436118"/>
    <w:rsid w:val="006F058F"/>
    <w:rsid w:val="008012CE"/>
    <w:rsid w:val="00821DBD"/>
    <w:rsid w:val="008237AF"/>
    <w:rsid w:val="00994942"/>
    <w:rsid w:val="00AE6177"/>
    <w:rsid w:val="00B21099"/>
    <w:rsid w:val="00DE4A12"/>
    <w:rsid w:val="00E81D3A"/>
    <w:rsid w:val="00E8467E"/>
    <w:rsid w:val="00E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n.ufg.br/fen_revista/v16/n2/pdf/v16n2a0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.....</dc:creator>
  <cp:lastModifiedBy>Faculdades Pequeno Príncipe</cp:lastModifiedBy>
  <cp:revision>2</cp:revision>
  <dcterms:created xsi:type="dcterms:W3CDTF">2017-12-12T13:11:00Z</dcterms:created>
  <dcterms:modified xsi:type="dcterms:W3CDTF">2017-12-12T13:11:00Z</dcterms:modified>
</cp:coreProperties>
</file>