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6FB" w:rsidRDefault="00F576FB" w:rsidP="00F576FB">
      <w:pPr>
        <w:spacing w:line="240" w:lineRule="auto"/>
        <w:ind w:firstLine="708"/>
        <w:jc w:val="center"/>
        <w:rPr>
          <w:rFonts w:ascii="Arial" w:hAnsi="Arial" w:cs="Arial"/>
          <w:b/>
          <w:sz w:val="24"/>
          <w:szCs w:val="24"/>
        </w:rPr>
      </w:pPr>
      <w:r w:rsidRPr="00F576FB">
        <w:rPr>
          <w:rFonts w:ascii="Arial" w:hAnsi="Arial" w:cs="Arial"/>
          <w:b/>
          <w:sz w:val="24"/>
          <w:szCs w:val="24"/>
        </w:rPr>
        <w:t xml:space="preserve">A </w:t>
      </w:r>
      <w:r>
        <w:rPr>
          <w:rFonts w:ascii="Arial" w:hAnsi="Arial" w:cs="Arial"/>
          <w:b/>
          <w:sz w:val="24"/>
          <w:szCs w:val="24"/>
        </w:rPr>
        <w:t xml:space="preserve">VISÃO DO ALUNO </w:t>
      </w:r>
      <w:r w:rsidR="00CB3EB6">
        <w:rPr>
          <w:rFonts w:ascii="Arial" w:hAnsi="Arial" w:cs="Arial"/>
          <w:b/>
          <w:sz w:val="24"/>
          <w:szCs w:val="24"/>
        </w:rPr>
        <w:t>COMO CONSTRUTOR</w:t>
      </w:r>
      <w:r w:rsidR="004E1C5F">
        <w:rPr>
          <w:rFonts w:ascii="Arial" w:hAnsi="Arial" w:cs="Arial"/>
          <w:b/>
          <w:sz w:val="24"/>
          <w:szCs w:val="24"/>
        </w:rPr>
        <w:t xml:space="preserve"> DE JOGOS </w:t>
      </w:r>
      <w:r w:rsidR="00E53F72">
        <w:rPr>
          <w:rFonts w:ascii="Arial" w:hAnsi="Arial" w:cs="Arial"/>
          <w:b/>
          <w:sz w:val="24"/>
          <w:szCs w:val="24"/>
        </w:rPr>
        <w:t>EDUCATIVOS</w:t>
      </w:r>
      <w:r w:rsidR="00CB3EB6">
        <w:rPr>
          <w:rFonts w:ascii="Arial" w:hAnsi="Arial" w:cs="Arial"/>
          <w:b/>
          <w:sz w:val="24"/>
          <w:szCs w:val="24"/>
        </w:rPr>
        <w:t xml:space="preserve"> NA DISCIPLINA DE NEUROFISIOLOGIA</w:t>
      </w:r>
    </w:p>
    <w:p w:rsidR="003938F3" w:rsidRPr="00CB3EB6" w:rsidRDefault="00CB3EB6" w:rsidP="00F576FB">
      <w:pPr>
        <w:spacing w:line="240" w:lineRule="auto"/>
        <w:ind w:firstLine="708"/>
        <w:jc w:val="center"/>
        <w:rPr>
          <w:rFonts w:ascii="Arial" w:hAnsi="Arial" w:cs="Arial"/>
          <w:b/>
          <w:sz w:val="28"/>
          <w:szCs w:val="24"/>
        </w:rPr>
      </w:pPr>
      <w:r w:rsidRPr="00CB3EB6">
        <w:rPr>
          <w:rStyle w:val="go"/>
          <w:rFonts w:ascii="Arial" w:hAnsi="Arial" w:cs="Arial"/>
          <w:sz w:val="24"/>
        </w:rPr>
        <w:t>beatriz.seitz@gmail.com</w:t>
      </w:r>
    </w:p>
    <w:p w:rsidR="00686412" w:rsidRDefault="00686412" w:rsidP="00973F3C">
      <w:pPr>
        <w:spacing w:line="240" w:lineRule="auto"/>
        <w:jc w:val="right"/>
        <w:rPr>
          <w:rFonts w:ascii="Arial" w:hAnsi="Arial" w:cs="Arial"/>
          <w:sz w:val="24"/>
          <w:szCs w:val="24"/>
        </w:rPr>
      </w:pPr>
    </w:p>
    <w:p w:rsidR="00973F3C" w:rsidRPr="003C3F76" w:rsidRDefault="00973F3C" w:rsidP="00973F3C">
      <w:pPr>
        <w:spacing w:line="240" w:lineRule="auto"/>
        <w:jc w:val="right"/>
        <w:rPr>
          <w:rFonts w:ascii="Arial" w:hAnsi="Arial" w:cs="Arial"/>
          <w:sz w:val="24"/>
          <w:szCs w:val="24"/>
        </w:rPr>
      </w:pPr>
      <w:r w:rsidRPr="003C3F76">
        <w:rPr>
          <w:rFonts w:ascii="Arial" w:hAnsi="Arial" w:cs="Arial"/>
          <w:sz w:val="24"/>
          <w:szCs w:val="24"/>
        </w:rPr>
        <w:t>Faculdades Pequeno Príncipe</w:t>
      </w:r>
    </w:p>
    <w:p w:rsidR="00AB1322" w:rsidRPr="00E1762B" w:rsidRDefault="00E1762B" w:rsidP="00973F3C">
      <w:pPr>
        <w:spacing w:line="240" w:lineRule="auto"/>
        <w:contextualSpacing/>
        <w:jc w:val="right"/>
        <w:rPr>
          <w:rFonts w:ascii="Arial" w:hAnsi="Arial" w:cs="Arial"/>
          <w:sz w:val="24"/>
          <w:szCs w:val="24"/>
        </w:rPr>
      </w:pPr>
      <w:bookmarkStart w:id="0" w:name="_GoBack"/>
      <w:r>
        <w:rPr>
          <w:rFonts w:ascii="Arial" w:hAnsi="Arial" w:cs="Arial"/>
          <w:sz w:val="24"/>
          <w:szCs w:val="24"/>
        </w:rPr>
        <w:t>Beatriz Salles Seitz Ramos</w:t>
      </w:r>
      <w:r w:rsidR="000F62B6">
        <w:rPr>
          <w:rFonts w:ascii="Arial" w:hAnsi="Arial" w:cs="Arial"/>
          <w:sz w:val="24"/>
          <w:szCs w:val="24"/>
        </w:rPr>
        <w:t>¹</w:t>
      </w:r>
    </w:p>
    <w:p w:rsidR="00973F3C" w:rsidRDefault="004E1C5F" w:rsidP="00973F3C">
      <w:pPr>
        <w:spacing w:line="240" w:lineRule="auto"/>
        <w:contextualSpacing/>
        <w:jc w:val="right"/>
        <w:rPr>
          <w:rFonts w:ascii="Arial" w:hAnsi="Arial" w:cs="Arial"/>
          <w:sz w:val="24"/>
          <w:szCs w:val="24"/>
        </w:rPr>
      </w:pPr>
      <w:r>
        <w:rPr>
          <w:rFonts w:ascii="Arial" w:hAnsi="Arial" w:cs="Arial"/>
          <w:sz w:val="24"/>
          <w:szCs w:val="24"/>
        </w:rPr>
        <w:t>Carla Waldeck Santos</w:t>
      </w:r>
      <w:r w:rsidR="000F62B6">
        <w:rPr>
          <w:rFonts w:ascii="Arial" w:hAnsi="Arial" w:cs="Arial"/>
          <w:sz w:val="24"/>
          <w:szCs w:val="24"/>
        </w:rPr>
        <w:t>²</w:t>
      </w:r>
    </w:p>
    <w:bookmarkEnd w:id="0"/>
    <w:p w:rsidR="004E1C5F" w:rsidRPr="003C3F76" w:rsidRDefault="004E1C5F" w:rsidP="00973F3C">
      <w:pPr>
        <w:spacing w:line="240" w:lineRule="auto"/>
        <w:contextualSpacing/>
        <w:jc w:val="right"/>
        <w:rPr>
          <w:rFonts w:ascii="Arial" w:hAnsi="Arial" w:cs="Arial"/>
          <w:sz w:val="24"/>
          <w:szCs w:val="24"/>
        </w:rPr>
      </w:pPr>
    </w:p>
    <w:p w:rsidR="00973F3C" w:rsidRDefault="00973F3C" w:rsidP="00973F3C">
      <w:pPr>
        <w:spacing w:line="240" w:lineRule="auto"/>
        <w:jc w:val="right"/>
        <w:rPr>
          <w:rFonts w:ascii="Arial" w:hAnsi="Arial" w:cs="Arial"/>
          <w:sz w:val="24"/>
          <w:szCs w:val="24"/>
        </w:rPr>
      </w:pPr>
      <w:r w:rsidRPr="003C3F76">
        <w:rPr>
          <w:rFonts w:ascii="Arial" w:hAnsi="Arial" w:cs="Arial"/>
          <w:sz w:val="24"/>
          <w:szCs w:val="24"/>
        </w:rPr>
        <w:t>Curso de Psicologia</w:t>
      </w:r>
    </w:p>
    <w:p w:rsidR="00F92E10" w:rsidRDefault="00F92E10" w:rsidP="00973F3C">
      <w:pPr>
        <w:spacing w:line="240" w:lineRule="auto"/>
        <w:jc w:val="right"/>
        <w:rPr>
          <w:rFonts w:ascii="Arial" w:hAnsi="Arial" w:cs="Arial"/>
          <w:sz w:val="24"/>
          <w:szCs w:val="24"/>
        </w:rPr>
      </w:pPr>
    </w:p>
    <w:p w:rsidR="004E1C5F" w:rsidRDefault="00420C3F" w:rsidP="008418C4">
      <w:pPr>
        <w:tabs>
          <w:tab w:val="left" w:pos="840"/>
        </w:tabs>
        <w:spacing w:line="240" w:lineRule="auto"/>
        <w:jc w:val="both"/>
        <w:rPr>
          <w:rFonts w:ascii="Arial" w:hAnsi="Arial" w:cs="Arial"/>
        </w:rPr>
      </w:pPr>
      <w:r>
        <w:rPr>
          <w:rFonts w:ascii="Arial" w:hAnsi="Arial" w:cs="Arial"/>
          <w:b/>
          <w:sz w:val="24"/>
          <w:szCs w:val="24"/>
        </w:rPr>
        <w:t xml:space="preserve">Caracterização do problema: </w:t>
      </w:r>
      <w:r w:rsidR="002514D8">
        <w:rPr>
          <w:rFonts w:ascii="Arial" w:hAnsi="Arial" w:cs="Arial"/>
          <w:sz w:val="24"/>
          <w:szCs w:val="24"/>
        </w:rPr>
        <w:t>Na disciplina de Neur</w:t>
      </w:r>
      <w:r w:rsidR="008401FE">
        <w:rPr>
          <w:rFonts w:ascii="Arial" w:hAnsi="Arial" w:cs="Arial"/>
          <w:sz w:val="24"/>
          <w:szCs w:val="24"/>
        </w:rPr>
        <w:t>ofisiologia</w:t>
      </w:r>
      <w:r w:rsidR="00A972D0">
        <w:rPr>
          <w:rFonts w:ascii="Arial" w:hAnsi="Arial" w:cs="Arial"/>
          <w:sz w:val="24"/>
          <w:szCs w:val="24"/>
        </w:rPr>
        <w:t>,</w:t>
      </w:r>
      <w:r w:rsidR="008401FE">
        <w:rPr>
          <w:rFonts w:ascii="Arial" w:hAnsi="Arial" w:cs="Arial"/>
          <w:sz w:val="24"/>
          <w:szCs w:val="24"/>
        </w:rPr>
        <w:t xml:space="preserve"> n</w:t>
      </w:r>
      <w:r w:rsidR="002514D8">
        <w:rPr>
          <w:rFonts w:ascii="Arial" w:hAnsi="Arial" w:cs="Arial"/>
          <w:sz w:val="24"/>
          <w:szCs w:val="24"/>
        </w:rPr>
        <w:t xml:space="preserve">o segundo período do curso de graduação em Psicologia, </w:t>
      </w:r>
      <w:r w:rsidR="008401FE">
        <w:rPr>
          <w:rFonts w:ascii="Arial" w:hAnsi="Arial" w:cs="Arial"/>
          <w:sz w:val="24"/>
          <w:szCs w:val="24"/>
        </w:rPr>
        <w:t xml:space="preserve">consta no planejamento de aprendizagem </w:t>
      </w:r>
      <w:r w:rsidR="002514D8">
        <w:rPr>
          <w:rFonts w:ascii="Arial" w:hAnsi="Arial" w:cs="Arial"/>
          <w:sz w:val="24"/>
          <w:szCs w:val="24"/>
        </w:rPr>
        <w:t xml:space="preserve">a </w:t>
      </w:r>
      <w:r w:rsidR="008401FE">
        <w:rPr>
          <w:rFonts w:ascii="Arial" w:hAnsi="Arial" w:cs="Arial"/>
          <w:sz w:val="24"/>
          <w:szCs w:val="24"/>
        </w:rPr>
        <w:t xml:space="preserve">proposta de </w:t>
      </w:r>
      <w:r w:rsidR="002514D8">
        <w:rPr>
          <w:rFonts w:ascii="Arial" w:hAnsi="Arial" w:cs="Arial"/>
          <w:sz w:val="24"/>
          <w:szCs w:val="24"/>
        </w:rPr>
        <w:t xml:space="preserve">construção de </w:t>
      </w:r>
      <w:r w:rsidR="008401FE">
        <w:rPr>
          <w:rFonts w:ascii="Arial" w:hAnsi="Arial" w:cs="Arial"/>
          <w:sz w:val="24"/>
          <w:szCs w:val="24"/>
        </w:rPr>
        <w:t xml:space="preserve">um </w:t>
      </w:r>
      <w:r w:rsidR="002514D8">
        <w:rPr>
          <w:rFonts w:ascii="Arial" w:hAnsi="Arial" w:cs="Arial"/>
          <w:sz w:val="24"/>
          <w:szCs w:val="24"/>
        </w:rPr>
        <w:t>jogo</w:t>
      </w:r>
      <w:r w:rsidR="008401FE">
        <w:rPr>
          <w:rFonts w:ascii="Arial" w:hAnsi="Arial" w:cs="Arial"/>
          <w:sz w:val="24"/>
          <w:szCs w:val="24"/>
        </w:rPr>
        <w:t xml:space="preserve"> pelos </w:t>
      </w:r>
      <w:r w:rsidR="008401FE" w:rsidRPr="00896698">
        <w:rPr>
          <w:rFonts w:ascii="Arial" w:hAnsi="Arial" w:cs="Arial"/>
          <w:sz w:val="24"/>
          <w:szCs w:val="24"/>
        </w:rPr>
        <w:t xml:space="preserve">alunos </w:t>
      </w:r>
      <w:r w:rsidR="00896698" w:rsidRPr="00896698">
        <w:rPr>
          <w:rFonts w:ascii="Arial" w:hAnsi="Arial" w:cs="Arial"/>
          <w:sz w:val="24"/>
          <w:szCs w:val="24"/>
        </w:rPr>
        <w:t xml:space="preserve">cujo </w:t>
      </w:r>
      <w:r w:rsidR="00F337E8">
        <w:rPr>
          <w:rFonts w:ascii="Arial" w:hAnsi="Arial" w:cs="Arial"/>
          <w:sz w:val="24"/>
          <w:szCs w:val="24"/>
        </w:rPr>
        <w:t>objetivo</w:t>
      </w:r>
      <w:r w:rsidR="006F2FAA">
        <w:rPr>
          <w:rFonts w:ascii="Arial" w:hAnsi="Arial" w:cs="Arial"/>
          <w:sz w:val="24"/>
          <w:szCs w:val="24"/>
        </w:rPr>
        <w:t>s</w:t>
      </w:r>
      <w:r w:rsidR="00896698">
        <w:rPr>
          <w:rFonts w:ascii="Arial" w:hAnsi="Arial" w:cs="Arial"/>
          <w:sz w:val="24"/>
          <w:szCs w:val="24"/>
        </w:rPr>
        <w:t xml:space="preserve"> são</w:t>
      </w:r>
      <w:r w:rsidR="002960BC">
        <w:rPr>
          <w:rFonts w:ascii="Arial" w:hAnsi="Arial" w:cs="Arial"/>
          <w:sz w:val="24"/>
          <w:szCs w:val="24"/>
        </w:rPr>
        <w:t>:</w:t>
      </w:r>
      <w:r w:rsidR="008401FE">
        <w:rPr>
          <w:rFonts w:ascii="Arial" w:hAnsi="Arial" w:cs="Arial"/>
          <w:sz w:val="24"/>
          <w:szCs w:val="24"/>
        </w:rPr>
        <w:t xml:space="preserve"> englob</w:t>
      </w:r>
      <w:r w:rsidR="00F337E8">
        <w:rPr>
          <w:rFonts w:ascii="Arial" w:hAnsi="Arial" w:cs="Arial"/>
          <w:sz w:val="24"/>
          <w:szCs w:val="24"/>
        </w:rPr>
        <w:t>ar</w:t>
      </w:r>
      <w:r w:rsidR="002514D8">
        <w:rPr>
          <w:rFonts w:ascii="Arial" w:hAnsi="Arial" w:cs="Arial"/>
          <w:sz w:val="24"/>
          <w:szCs w:val="24"/>
        </w:rPr>
        <w:t xml:space="preserve"> os conteúdos ministrados ao longo do semestre</w:t>
      </w:r>
      <w:r w:rsidR="006F2FAA">
        <w:rPr>
          <w:rFonts w:ascii="Arial" w:hAnsi="Arial" w:cs="Arial"/>
          <w:sz w:val="24"/>
          <w:szCs w:val="24"/>
        </w:rPr>
        <w:t>;</w:t>
      </w:r>
      <w:r w:rsidR="00333AAF">
        <w:rPr>
          <w:rFonts w:ascii="Arial" w:hAnsi="Arial" w:cs="Arial"/>
          <w:sz w:val="24"/>
          <w:szCs w:val="24"/>
        </w:rPr>
        <w:t xml:space="preserve"> relacionar as áreas neuronais estimuladas na execução do mesmo; e, </w:t>
      </w:r>
      <w:r w:rsidR="00CB3EB6">
        <w:rPr>
          <w:rFonts w:ascii="Arial" w:hAnsi="Arial" w:cs="Arial"/>
          <w:sz w:val="24"/>
          <w:szCs w:val="24"/>
        </w:rPr>
        <w:t>levantar</w:t>
      </w:r>
      <w:r w:rsidR="006F2FAA">
        <w:rPr>
          <w:rFonts w:ascii="Arial" w:hAnsi="Arial" w:cs="Arial"/>
          <w:sz w:val="24"/>
          <w:szCs w:val="24"/>
        </w:rPr>
        <w:t xml:space="preserve"> </w:t>
      </w:r>
      <w:r w:rsidR="00CB3EB6">
        <w:rPr>
          <w:rFonts w:ascii="Arial" w:hAnsi="Arial" w:cs="Arial"/>
          <w:sz w:val="24"/>
          <w:szCs w:val="24"/>
        </w:rPr>
        <w:t>em que situação</w:t>
      </w:r>
      <w:r w:rsidR="00F91597">
        <w:rPr>
          <w:rFonts w:ascii="Arial" w:hAnsi="Arial" w:cs="Arial"/>
          <w:sz w:val="24"/>
          <w:szCs w:val="24"/>
        </w:rPr>
        <w:t xml:space="preserve"> clínica</w:t>
      </w:r>
      <w:r w:rsidR="00CB3EB6">
        <w:rPr>
          <w:rFonts w:ascii="Arial" w:hAnsi="Arial" w:cs="Arial"/>
          <w:sz w:val="24"/>
          <w:szCs w:val="24"/>
        </w:rPr>
        <w:t xml:space="preserve"> </w:t>
      </w:r>
      <w:r w:rsidR="00F91597">
        <w:rPr>
          <w:rFonts w:ascii="Arial" w:hAnsi="Arial" w:cs="Arial"/>
          <w:sz w:val="24"/>
          <w:szCs w:val="24"/>
        </w:rPr>
        <w:t xml:space="preserve">o </w:t>
      </w:r>
      <w:r w:rsidR="00333AAF">
        <w:rPr>
          <w:rFonts w:ascii="Arial" w:hAnsi="Arial" w:cs="Arial"/>
          <w:sz w:val="24"/>
          <w:szCs w:val="24"/>
        </w:rPr>
        <w:t>profissional psicólogo</w:t>
      </w:r>
      <w:r w:rsidR="002514D8">
        <w:rPr>
          <w:rFonts w:ascii="Arial" w:hAnsi="Arial" w:cs="Arial"/>
          <w:sz w:val="24"/>
          <w:szCs w:val="24"/>
        </w:rPr>
        <w:t xml:space="preserve"> </w:t>
      </w:r>
      <w:r w:rsidR="00CB3EB6">
        <w:rPr>
          <w:rFonts w:ascii="Arial" w:hAnsi="Arial" w:cs="Arial"/>
          <w:sz w:val="24"/>
          <w:szCs w:val="24"/>
        </w:rPr>
        <w:t>poderá aplicar</w:t>
      </w:r>
      <w:r w:rsidR="00F91597">
        <w:rPr>
          <w:rFonts w:ascii="Arial" w:hAnsi="Arial" w:cs="Arial"/>
          <w:sz w:val="24"/>
          <w:szCs w:val="24"/>
        </w:rPr>
        <w:t xml:space="preserve"> </w:t>
      </w:r>
      <w:r w:rsidR="00CB3EB6">
        <w:rPr>
          <w:rFonts w:ascii="Arial" w:hAnsi="Arial" w:cs="Arial"/>
          <w:sz w:val="24"/>
          <w:szCs w:val="24"/>
        </w:rPr>
        <w:t>este</w:t>
      </w:r>
      <w:r w:rsidR="00F91597">
        <w:rPr>
          <w:rFonts w:ascii="Arial" w:hAnsi="Arial" w:cs="Arial"/>
          <w:sz w:val="24"/>
          <w:szCs w:val="24"/>
        </w:rPr>
        <w:t xml:space="preserve"> tipo de jogo formulado. </w:t>
      </w:r>
      <w:r w:rsidR="00F337E8">
        <w:rPr>
          <w:rFonts w:ascii="Arial" w:hAnsi="Arial" w:cs="Arial"/>
          <w:sz w:val="24"/>
          <w:szCs w:val="24"/>
        </w:rPr>
        <w:t xml:space="preserve">Sendo assim, trata-se da criação de um jogo educativo </w:t>
      </w:r>
      <w:r w:rsidR="00A972D0">
        <w:rPr>
          <w:rFonts w:ascii="Arial" w:hAnsi="Arial" w:cs="Arial"/>
          <w:sz w:val="24"/>
          <w:szCs w:val="24"/>
        </w:rPr>
        <w:t>sobre</w:t>
      </w:r>
      <w:r w:rsidR="00F337E8">
        <w:rPr>
          <w:rFonts w:ascii="Arial" w:hAnsi="Arial" w:cs="Arial"/>
          <w:sz w:val="24"/>
          <w:szCs w:val="24"/>
        </w:rPr>
        <w:t xml:space="preserve"> Neurofisiologia que</w:t>
      </w:r>
      <w:r w:rsidR="00A972D0">
        <w:rPr>
          <w:rFonts w:ascii="Arial" w:hAnsi="Arial" w:cs="Arial"/>
          <w:sz w:val="24"/>
          <w:szCs w:val="24"/>
        </w:rPr>
        <w:t>,</w:t>
      </w:r>
      <w:r w:rsidR="00F337E8">
        <w:rPr>
          <w:rFonts w:ascii="Arial" w:hAnsi="Arial" w:cs="Arial"/>
          <w:sz w:val="24"/>
          <w:szCs w:val="24"/>
        </w:rPr>
        <w:t xml:space="preserve"> segundo Bates (2004, p. 80), “</w:t>
      </w:r>
      <w:r w:rsidR="00A972D0">
        <w:rPr>
          <w:rFonts w:ascii="Arial" w:hAnsi="Arial" w:cs="Arial"/>
          <w:sz w:val="24"/>
          <w:lang w:val="pt-PT"/>
        </w:rPr>
        <w:t>o</w:t>
      </w:r>
      <w:r w:rsidR="00A972D0" w:rsidRPr="00A972D0">
        <w:rPr>
          <w:rFonts w:ascii="Arial" w:hAnsi="Arial" w:cs="Arial"/>
          <w:sz w:val="24"/>
          <w:lang w:val="pt-PT"/>
        </w:rPr>
        <w:t xml:space="preserve"> objetivo de um jogo educacional é ensinar um corpo específico de conhecimento.</w:t>
      </w:r>
      <w:r w:rsidR="00A972D0">
        <w:rPr>
          <w:rFonts w:ascii="Arial" w:hAnsi="Arial" w:cs="Arial"/>
          <w:sz w:val="24"/>
          <w:lang w:val="pt-PT"/>
        </w:rPr>
        <w:t xml:space="preserve"> Você deve ter uma ide</w:t>
      </w:r>
      <w:r w:rsidR="00A972D0" w:rsidRPr="00A972D0">
        <w:rPr>
          <w:rFonts w:ascii="Arial" w:hAnsi="Arial" w:cs="Arial"/>
          <w:sz w:val="24"/>
          <w:lang w:val="pt-PT"/>
        </w:rPr>
        <w:t>ia clara do que esse conhecimento é desde o início</w:t>
      </w:r>
      <w:r w:rsidR="00A972D0">
        <w:rPr>
          <w:rFonts w:ascii="Arial" w:hAnsi="Arial" w:cs="Arial"/>
          <w:sz w:val="24"/>
          <w:lang w:val="pt-PT"/>
        </w:rPr>
        <w:t>”</w:t>
      </w:r>
      <w:r w:rsidR="00A972D0" w:rsidRPr="00A972D0">
        <w:rPr>
          <w:rFonts w:ascii="Arial" w:hAnsi="Arial" w:cs="Arial"/>
          <w:sz w:val="24"/>
          <w:lang w:val="pt-PT"/>
        </w:rPr>
        <w:t>.</w:t>
      </w:r>
      <w:r w:rsidR="00A972D0">
        <w:rPr>
          <w:rFonts w:ascii="Arial" w:hAnsi="Arial" w:cs="Arial"/>
          <w:sz w:val="24"/>
          <w:lang w:val="pt-PT"/>
        </w:rPr>
        <w:t xml:space="preserve"> </w:t>
      </w:r>
      <w:r w:rsidR="00A972D0">
        <w:rPr>
          <w:rFonts w:ascii="Arial" w:hAnsi="Arial" w:cs="Arial"/>
          <w:sz w:val="24"/>
          <w:szCs w:val="24"/>
        </w:rPr>
        <w:t xml:space="preserve">Piaget </w:t>
      </w:r>
      <w:r w:rsidR="001C1C19" w:rsidRPr="00A53FF6">
        <w:rPr>
          <w:rFonts w:ascii="Arial" w:hAnsi="Arial" w:cs="Arial"/>
          <w:sz w:val="24"/>
          <w:szCs w:val="24"/>
        </w:rPr>
        <w:t>introduz o jogo como uma assimilação funcional tendo a interiorização dos esquemas, favorecendo assim, o desenvolvimento mental cognitivo.</w:t>
      </w:r>
      <w:r w:rsidR="001C1C19">
        <w:rPr>
          <w:rFonts w:ascii="Arial" w:hAnsi="Arial" w:cs="Arial"/>
          <w:sz w:val="24"/>
          <w:szCs w:val="24"/>
        </w:rPr>
        <w:t xml:space="preserve"> Dessa forma, o</w:t>
      </w:r>
      <w:r w:rsidR="001C1C19">
        <w:rPr>
          <w:rFonts w:ascii="Arial" w:hAnsi="Arial" w:cs="Arial"/>
          <w:b/>
          <w:sz w:val="24"/>
          <w:szCs w:val="24"/>
        </w:rPr>
        <w:t xml:space="preserve"> </w:t>
      </w:r>
      <w:r w:rsidR="001C1C19" w:rsidRPr="002514D8">
        <w:rPr>
          <w:rFonts w:ascii="Arial" w:hAnsi="Arial" w:cs="Arial"/>
          <w:sz w:val="24"/>
          <w:szCs w:val="24"/>
        </w:rPr>
        <w:t>jogo</w:t>
      </w:r>
      <w:r w:rsidR="001C1C19" w:rsidRPr="00F930B0">
        <w:rPr>
          <w:rFonts w:ascii="Arial" w:hAnsi="Arial" w:cs="Arial"/>
          <w:color w:val="FF0000"/>
          <w:sz w:val="24"/>
          <w:szCs w:val="24"/>
        </w:rPr>
        <w:t xml:space="preserve"> </w:t>
      </w:r>
      <w:r w:rsidR="001C1C19" w:rsidRPr="00A53FF6">
        <w:rPr>
          <w:rFonts w:ascii="Arial" w:hAnsi="Arial" w:cs="Arial"/>
          <w:sz w:val="24"/>
          <w:szCs w:val="24"/>
        </w:rPr>
        <w:t>pode ser uma ferramenta pedagógica eficiente, uma vez que deixa o aluno mais motivado, livre e criativo, possibilitando uma vivência do conteúdo de maneira mais prática, reforçando a aprendizagem significativa</w:t>
      </w:r>
      <w:r w:rsidR="002514D8">
        <w:rPr>
          <w:rFonts w:ascii="Arial" w:hAnsi="Arial" w:cs="Arial"/>
          <w:sz w:val="24"/>
          <w:szCs w:val="24"/>
        </w:rPr>
        <w:t xml:space="preserve">. </w:t>
      </w:r>
      <w:r w:rsidR="001C1C19">
        <w:rPr>
          <w:rFonts w:ascii="Arial" w:hAnsi="Arial" w:cs="Arial"/>
          <w:sz w:val="24"/>
          <w:szCs w:val="24"/>
        </w:rPr>
        <w:t>A</w:t>
      </w:r>
      <w:r w:rsidR="004E1C5F" w:rsidRPr="00A53FF6">
        <w:rPr>
          <w:rFonts w:ascii="Arial" w:hAnsi="Arial" w:cs="Arial"/>
          <w:sz w:val="24"/>
          <w:szCs w:val="24"/>
        </w:rPr>
        <w:t xml:space="preserve"> interatividade do aluno através da manipulação do conteúdo em sua própria maneira</w:t>
      </w:r>
      <w:r w:rsidR="001C1C19">
        <w:rPr>
          <w:rFonts w:ascii="Arial" w:hAnsi="Arial" w:cs="Arial"/>
          <w:sz w:val="24"/>
          <w:szCs w:val="24"/>
        </w:rPr>
        <w:t xml:space="preserve"> para a construção de um jogo sério, reforça a aprendizagem</w:t>
      </w:r>
      <w:r w:rsidR="002514D8">
        <w:rPr>
          <w:rFonts w:ascii="Arial" w:hAnsi="Arial" w:cs="Arial"/>
          <w:sz w:val="24"/>
          <w:szCs w:val="24"/>
        </w:rPr>
        <w:t xml:space="preserve"> </w:t>
      </w:r>
      <w:r w:rsidR="002514D8">
        <w:rPr>
          <w:rFonts w:ascii="Arial" w:hAnsi="Arial" w:cs="Arial"/>
        </w:rPr>
        <w:t>(BITTENCOURT E GIRAFFA, 2003</w:t>
      </w:r>
      <w:r w:rsidR="00A972D0">
        <w:rPr>
          <w:rFonts w:ascii="Arial" w:hAnsi="Arial" w:cs="Arial"/>
        </w:rPr>
        <w:t xml:space="preserve">; </w:t>
      </w:r>
      <w:r w:rsidR="00A972D0">
        <w:rPr>
          <w:rFonts w:ascii="Arial" w:hAnsi="Arial" w:cs="Arial"/>
          <w:sz w:val="24"/>
          <w:szCs w:val="24"/>
        </w:rPr>
        <w:t>PESSINI, KEMCZINSKI E HOUNSELL, 2015; PIAGET, 1978</w:t>
      </w:r>
      <w:r w:rsidR="002514D8">
        <w:rPr>
          <w:rFonts w:ascii="Arial" w:hAnsi="Arial" w:cs="Arial"/>
        </w:rPr>
        <w:t>).</w:t>
      </w:r>
    </w:p>
    <w:p w:rsidR="008418C4" w:rsidRDefault="00420C3F" w:rsidP="008418C4">
      <w:pPr>
        <w:spacing w:line="240" w:lineRule="auto"/>
        <w:contextualSpacing/>
        <w:jc w:val="both"/>
        <w:rPr>
          <w:rFonts w:ascii="Arial" w:hAnsi="Arial" w:cs="Arial"/>
          <w:sz w:val="24"/>
          <w:szCs w:val="24"/>
        </w:rPr>
      </w:pPr>
      <w:r>
        <w:rPr>
          <w:rFonts w:ascii="Arial" w:hAnsi="Arial" w:cs="Arial"/>
          <w:b/>
          <w:sz w:val="24"/>
          <w:szCs w:val="24"/>
        </w:rPr>
        <w:t xml:space="preserve">Relato de experiência: </w:t>
      </w:r>
      <w:r w:rsidR="00A53FF6">
        <w:rPr>
          <w:rFonts w:ascii="Arial" w:hAnsi="Arial" w:cs="Arial"/>
          <w:sz w:val="24"/>
          <w:szCs w:val="24"/>
        </w:rPr>
        <w:t xml:space="preserve">O objetivo de trabalhar o jogo dentro da disciplina foi </w:t>
      </w:r>
      <w:r w:rsidR="00F92E10">
        <w:rPr>
          <w:rFonts w:ascii="Arial" w:hAnsi="Arial" w:cs="Arial"/>
          <w:sz w:val="24"/>
          <w:szCs w:val="24"/>
        </w:rPr>
        <w:t>em</w:t>
      </w:r>
      <w:r w:rsidR="00A53FF6">
        <w:rPr>
          <w:rFonts w:ascii="Arial" w:hAnsi="Arial" w:cs="Arial"/>
          <w:sz w:val="24"/>
          <w:szCs w:val="24"/>
        </w:rPr>
        <w:t xml:space="preserve"> auxiliar o aluno na consolidação dos conteúdos trabalhados ao longo do semestre</w:t>
      </w:r>
      <w:r w:rsidR="000F79A6">
        <w:rPr>
          <w:rFonts w:ascii="Arial" w:hAnsi="Arial" w:cs="Arial"/>
          <w:sz w:val="24"/>
          <w:szCs w:val="24"/>
        </w:rPr>
        <w:t>.</w:t>
      </w:r>
      <w:r w:rsidR="002514D8">
        <w:rPr>
          <w:rFonts w:ascii="Arial" w:hAnsi="Arial" w:cs="Arial"/>
          <w:sz w:val="24"/>
          <w:szCs w:val="24"/>
        </w:rPr>
        <w:t xml:space="preserve"> </w:t>
      </w:r>
      <w:r w:rsidR="000F79A6">
        <w:rPr>
          <w:rFonts w:ascii="Arial" w:hAnsi="Arial" w:cs="Arial"/>
          <w:sz w:val="24"/>
          <w:szCs w:val="24"/>
        </w:rPr>
        <w:t>B</w:t>
      </w:r>
      <w:r w:rsidR="002514D8">
        <w:rPr>
          <w:rFonts w:ascii="Arial" w:hAnsi="Arial" w:cs="Arial"/>
          <w:sz w:val="24"/>
          <w:szCs w:val="24"/>
        </w:rPr>
        <w:t>em como</w:t>
      </w:r>
      <w:r w:rsidR="00F92E10">
        <w:rPr>
          <w:rFonts w:ascii="Arial" w:hAnsi="Arial" w:cs="Arial"/>
          <w:sz w:val="24"/>
          <w:szCs w:val="24"/>
        </w:rPr>
        <w:t>,</w:t>
      </w:r>
      <w:r w:rsidR="002514D8">
        <w:rPr>
          <w:rFonts w:ascii="Arial" w:hAnsi="Arial" w:cs="Arial"/>
          <w:sz w:val="24"/>
          <w:szCs w:val="24"/>
        </w:rPr>
        <w:t xml:space="preserve"> exercitar a capacidade de aplicar o jogo como uma ferramenta de trabalho da psicologia pensando nas áreas cerebrais estimuladas</w:t>
      </w:r>
      <w:r w:rsidR="00A53FF6">
        <w:rPr>
          <w:rFonts w:ascii="Arial" w:hAnsi="Arial" w:cs="Arial"/>
          <w:sz w:val="24"/>
          <w:szCs w:val="24"/>
        </w:rPr>
        <w:t>. Neste contexto, foi desenvolvido o “</w:t>
      </w:r>
      <w:proofErr w:type="spellStart"/>
      <w:r w:rsidR="00A53FF6">
        <w:rPr>
          <w:rFonts w:ascii="Arial" w:hAnsi="Arial" w:cs="Arial"/>
          <w:sz w:val="24"/>
          <w:szCs w:val="24"/>
        </w:rPr>
        <w:t>Neurenga</w:t>
      </w:r>
      <w:proofErr w:type="spellEnd"/>
      <w:r w:rsidR="00A53FF6">
        <w:rPr>
          <w:rFonts w:ascii="Arial" w:hAnsi="Arial" w:cs="Arial"/>
          <w:sz w:val="24"/>
          <w:szCs w:val="24"/>
        </w:rPr>
        <w:t>”, um jogo similar ao popular “</w:t>
      </w:r>
      <w:proofErr w:type="spellStart"/>
      <w:r w:rsidR="00A53FF6">
        <w:rPr>
          <w:rFonts w:ascii="Arial" w:hAnsi="Arial" w:cs="Arial"/>
          <w:sz w:val="24"/>
          <w:szCs w:val="24"/>
        </w:rPr>
        <w:t>Jenga</w:t>
      </w:r>
      <w:proofErr w:type="spellEnd"/>
      <w:r w:rsidR="00A53FF6">
        <w:rPr>
          <w:rFonts w:ascii="Arial" w:hAnsi="Arial" w:cs="Arial"/>
          <w:sz w:val="24"/>
          <w:szCs w:val="24"/>
        </w:rPr>
        <w:t>”</w:t>
      </w:r>
      <w:r w:rsidR="002514D8">
        <w:rPr>
          <w:rFonts w:ascii="Arial" w:hAnsi="Arial" w:cs="Arial"/>
          <w:sz w:val="24"/>
          <w:szCs w:val="24"/>
        </w:rPr>
        <w:t>, que consiste em 54 peças de madeira empilhadas em grupos de três, formando uma torre</w:t>
      </w:r>
      <w:r w:rsidR="002960BC">
        <w:rPr>
          <w:rFonts w:ascii="Arial" w:hAnsi="Arial" w:cs="Arial"/>
          <w:sz w:val="24"/>
          <w:szCs w:val="24"/>
        </w:rPr>
        <w:t xml:space="preserve">. </w:t>
      </w:r>
      <w:r w:rsidR="00896698">
        <w:rPr>
          <w:rFonts w:ascii="Arial" w:hAnsi="Arial" w:cs="Arial"/>
          <w:sz w:val="24"/>
          <w:szCs w:val="24"/>
        </w:rPr>
        <w:t xml:space="preserve">A </w:t>
      </w:r>
      <w:r w:rsidR="002960BC">
        <w:rPr>
          <w:rFonts w:ascii="Arial" w:hAnsi="Arial" w:cs="Arial"/>
          <w:sz w:val="24"/>
          <w:szCs w:val="24"/>
        </w:rPr>
        <w:t>meta</w:t>
      </w:r>
      <w:r w:rsidR="002514D8">
        <w:rPr>
          <w:rFonts w:ascii="Arial" w:hAnsi="Arial" w:cs="Arial"/>
          <w:sz w:val="24"/>
          <w:szCs w:val="24"/>
        </w:rPr>
        <w:t xml:space="preserve"> </w:t>
      </w:r>
      <w:r w:rsidR="00896698">
        <w:rPr>
          <w:rFonts w:ascii="Arial" w:hAnsi="Arial" w:cs="Arial"/>
          <w:sz w:val="24"/>
          <w:szCs w:val="24"/>
        </w:rPr>
        <w:t xml:space="preserve">é </w:t>
      </w:r>
      <w:r w:rsidR="002514D8">
        <w:rPr>
          <w:rFonts w:ascii="Arial" w:hAnsi="Arial" w:cs="Arial"/>
          <w:sz w:val="24"/>
          <w:szCs w:val="24"/>
        </w:rPr>
        <w:t>retirar as peças e construir novos andares, mantendo o equilíbrio</w:t>
      </w:r>
      <w:r w:rsidR="00A53FF6">
        <w:rPr>
          <w:rFonts w:ascii="Arial" w:hAnsi="Arial" w:cs="Arial"/>
          <w:sz w:val="24"/>
          <w:szCs w:val="24"/>
        </w:rPr>
        <w:t>. O jogo</w:t>
      </w:r>
      <w:r w:rsidR="002514D8">
        <w:rPr>
          <w:rFonts w:ascii="Arial" w:hAnsi="Arial" w:cs="Arial"/>
          <w:sz w:val="24"/>
          <w:szCs w:val="24"/>
        </w:rPr>
        <w:t xml:space="preserve"> desenvolvido </w:t>
      </w:r>
      <w:r w:rsidR="00F576FB">
        <w:rPr>
          <w:rFonts w:ascii="Arial" w:hAnsi="Arial" w:cs="Arial"/>
          <w:sz w:val="24"/>
          <w:szCs w:val="24"/>
        </w:rPr>
        <w:t>apresenta as</w:t>
      </w:r>
      <w:r w:rsidR="002514D8">
        <w:rPr>
          <w:rFonts w:ascii="Arial" w:hAnsi="Arial" w:cs="Arial"/>
          <w:sz w:val="24"/>
          <w:szCs w:val="24"/>
        </w:rPr>
        <w:t xml:space="preserve"> mesmas</w:t>
      </w:r>
      <w:r w:rsidR="00A53FF6">
        <w:rPr>
          <w:rFonts w:ascii="Arial" w:hAnsi="Arial" w:cs="Arial"/>
          <w:sz w:val="24"/>
          <w:szCs w:val="24"/>
        </w:rPr>
        <w:t xml:space="preserve"> 54 </w:t>
      </w:r>
      <w:r w:rsidR="00F576FB">
        <w:rPr>
          <w:rFonts w:ascii="Arial" w:hAnsi="Arial" w:cs="Arial"/>
          <w:sz w:val="24"/>
          <w:szCs w:val="24"/>
        </w:rPr>
        <w:t>peças</w:t>
      </w:r>
      <w:r w:rsidR="002514D8">
        <w:rPr>
          <w:rFonts w:ascii="Arial" w:hAnsi="Arial" w:cs="Arial"/>
          <w:sz w:val="24"/>
          <w:szCs w:val="24"/>
        </w:rPr>
        <w:t>, porém</w:t>
      </w:r>
      <w:r w:rsidR="00A53FF6">
        <w:rPr>
          <w:rFonts w:ascii="Arial" w:hAnsi="Arial" w:cs="Arial"/>
          <w:sz w:val="24"/>
          <w:szCs w:val="24"/>
        </w:rPr>
        <w:t xml:space="preserve"> divididas em nove grupo</w:t>
      </w:r>
      <w:r w:rsidR="00F576FB">
        <w:rPr>
          <w:rFonts w:ascii="Arial" w:hAnsi="Arial" w:cs="Arial"/>
          <w:sz w:val="24"/>
          <w:szCs w:val="24"/>
        </w:rPr>
        <w:t>s de diferentes cores, sendo cada cor representante de</w:t>
      </w:r>
      <w:r w:rsidR="00A53FF6">
        <w:rPr>
          <w:rFonts w:ascii="Arial" w:hAnsi="Arial" w:cs="Arial"/>
          <w:sz w:val="24"/>
          <w:szCs w:val="24"/>
        </w:rPr>
        <w:t xml:space="preserve"> um conteúdo do semestre que interage entre si. </w:t>
      </w:r>
      <w:r w:rsidR="006B62A2">
        <w:rPr>
          <w:rFonts w:ascii="Arial" w:hAnsi="Arial" w:cs="Arial"/>
          <w:sz w:val="24"/>
          <w:szCs w:val="24"/>
        </w:rPr>
        <w:t>O jogador deve então, observar as três peças do último nível da torre e, através das dicas apresentadas no manual, encontrar no restante da torre, uma peça que se relacione com alguma das outras três no último nível</w:t>
      </w:r>
      <w:r w:rsidR="00F576FB">
        <w:rPr>
          <w:rFonts w:ascii="Arial" w:hAnsi="Arial" w:cs="Arial"/>
          <w:sz w:val="24"/>
          <w:szCs w:val="24"/>
        </w:rPr>
        <w:t xml:space="preserve"> atual</w:t>
      </w:r>
      <w:r w:rsidR="006B62A2">
        <w:rPr>
          <w:rFonts w:ascii="Arial" w:hAnsi="Arial" w:cs="Arial"/>
          <w:sz w:val="24"/>
          <w:szCs w:val="24"/>
        </w:rPr>
        <w:t xml:space="preserve">. O vencedor será o jogador anterior ao que derrubar a torre. </w:t>
      </w:r>
      <w:r w:rsidR="00795031">
        <w:rPr>
          <w:rFonts w:ascii="Arial" w:hAnsi="Arial" w:cs="Arial"/>
          <w:sz w:val="24"/>
          <w:szCs w:val="24"/>
        </w:rPr>
        <w:t>O processo de construção do jogo apresentou algumas dificuldades por pa</w:t>
      </w:r>
      <w:r w:rsidR="001C1C19">
        <w:rPr>
          <w:rFonts w:ascii="Arial" w:hAnsi="Arial" w:cs="Arial"/>
          <w:sz w:val="24"/>
          <w:szCs w:val="24"/>
        </w:rPr>
        <w:t xml:space="preserve">rte dos alunos desenvolvedores. Primeiramente, dentro do processo criativo, a dificuldade se </w:t>
      </w:r>
      <w:r w:rsidR="00F576FB">
        <w:rPr>
          <w:rFonts w:ascii="Arial" w:hAnsi="Arial" w:cs="Arial"/>
          <w:sz w:val="24"/>
          <w:szCs w:val="24"/>
        </w:rPr>
        <w:t>apresentou</w:t>
      </w:r>
      <w:r w:rsidR="001C1C19">
        <w:rPr>
          <w:rFonts w:ascii="Arial" w:hAnsi="Arial" w:cs="Arial"/>
          <w:sz w:val="24"/>
          <w:szCs w:val="24"/>
        </w:rPr>
        <w:t xml:space="preserve"> principalmente no ato de juntar um formato de jogo aos conceitos da </w:t>
      </w:r>
      <w:r w:rsidR="003938F3">
        <w:rPr>
          <w:rFonts w:ascii="Arial" w:hAnsi="Arial" w:cs="Arial"/>
          <w:sz w:val="24"/>
          <w:szCs w:val="24"/>
        </w:rPr>
        <w:t>N</w:t>
      </w:r>
      <w:r w:rsidR="001C1C19" w:rsidRPr="00F576FB">
        <w:rPr>
          <w:rFonts w:ascii="Arial" w:hAnsi="Arial" w:cs="Arial"/>
          <w:sz w:val="24"/>
          <w:szCs w:val="24"/>
        </w:rPr>
        <w:t>euro</w:t>
      </w:r>
      <w:r w:rsidR="006967AA" w:rsidRPr="00F576FB">
        <w:rPr>
          <w:rFonts w:ascii="Arial" w:hAnsi="Arial" w:cs="Arial"/>
          <w:sz w:val="24"/>
          <w:szCs w:val="24"/>
        </w:rPr>
        <w:t>fisiologia</w:t>
      </w:r>
      <w:r w:rsidR="001C1C19">
        <w:rPr>
          <w:rFonts w:ascii="Arial" w:hAnsi="Arial" w:cs="Arial"/>
          <w:sz w:val="24"/>
          <w:szCs w:val="24"/>
        </w:rPr>
        <w:t>. Decidido o formato, foi necessária uma revisão da matéria ministr</w:t>
      </w:r>
      <w:r w:rsidR="00850ED2">
        <w:rPr>
          <w:rFonts w:ascii="Arial" w:hAnsi="Arial" w:cs="Arial"/>
          <w:sz w:val="24"/>
          <w:szCs w:val="24"/>
        </w:rPr>
        <w:t xml:space="preserve">ada para seleção dos conteúdos, consolidando ainda mais o conhecimento adquirido. </w:t>
      </w:r>
    </w:p>
    <w:p w:rsidR="008418C4" w:rsidRDefault="008418C4" w:rsidP="008418C4">
      <w:pPr>
        <w:spacing w:line="240" w:lineRule="auto"/>
        <w:contextualSpacing/>
        <w:jc w:val="both"/>
        <w:rPr>
          <w:rFonts w:ascii="Arial" w:hAnsi="Arial" w:cs="Arial"/>
          <w:sz w:val="24"/>
          <w:szCs w:val="24"/>
        </w:rPr>
      </w:pPr>
    </w:p>
    <w:p w:rsidR="00850ED2" w:rsidRDefault="00420C3F" w:rsidP="008418C4">
      <w:pPr>
        <w:spacing w:line="240" w:lineRule="auto"/>
        <w:contextualSpacing/>
        <w:jc w:val="both"/>
        <w:rPr>
          <w:rFonts w:ascii="Arial" w:hAnsi="Arial" w:cs="Arial"/>
          <w:sz w:val="24"/>
          <w:szCs w:val="24"/>
        </w:rPr>
      </w:pPr>
      <w:r>
        <w:rPr>
          <w:rFonts w:ascii="Arial" w:hAnsi="Arial" w:cs="Arial"/>
          <w:b/>
          <w:sz w:val="24"/>
          <w:szCs w:val="24"/>
        </w:rPr>
        <w:lastRenderedPageBreak/>
        <w:t xml:space="preserve">Resultados alcançados: </w:t>
      </w:r>
      <w:r w:rsidR="00850ED2">
        <w:rPr>
          <w:rFonts w:ascii="Arial" w:hAnsi="Arial" w:cs="Arial"/>
          <w:sz w:val="24"/>
          <w:szCs w:val="24"/>
        </w:rPr>
        <w:t xml:space="preserve">A atividade cumpriu seu objetivo principal de estimular a criatividade </w:t>
      </w:r>
      <w:r w:rsidR="002960BC">
        <w:rPr>
          <w:rFonts w:ascii="Arial" w:hAnsi="Arial" w:cs="Arial"/>
          <w:sz w:val="24"/>
          <w:szCs w:val="24"/>
        </w:rPr>
        <w:t>para construção de um jogo educativo</w:t>
      </w:r>
      <w:r w:rsidR="00850ED2">
        <w:rPr>
          <w:rFonts w:ascii="Arial" w:hAnsi="Arial" w:cs="Arial"/>
          <w:sz w:val="24"/>
          <w:szCs w:val="24"/>
        </w:rPr>
        <w:t xml:space="preserve"> englobando os conteúdos trabalhados </w:t>
      </w:r>
      <w:r w:rsidR="002960BC">
        <w:rPr>
          <w:rFonts w:ascii="Arial" w:hAnsi="Arial" w:cs="Arial"/>
          <w:sz w:val="24"/>
          <w:szCs w:val="24"/>
        </w:rPr>
        <w:t>em</w:t>
      </w:r>
      <w:r w:rsidR="00850ED2">
        <w:rPr>
          <w:rFonts w:ascii="Arial" w:hAnsi="Arial" w:cs="Arial"/>
          <w:sz w:val="24"/>
          <w:szCs w:val="24"/>
        </w:rPr>
        <w:t xml:space="preserve"> Neuro</w:t>
      </w:r>
      <w:r w:rsidR="006967AA">
        <w:rPr>
          <w:rFonts w:ascii="Arial" w:hAnsi="Arial" w:cs="Arial"/>
          <w:sz w:val="24"/>
          <w:szCs w:val="24"/>
        </w:rPr>
        <w:t>fisiologia</w:t>
      </w:r>
      <w:r w:rsidR="00850ED2">
        <w:rPr>
          <w:rFonts w:ascii="Arial" w:hAnsi="Arial" w:cs="Arial"/>
          <w:sz w:val="24"/>
          <w:szCs w:val="24"/>
        </w:rPr>
        <w:t>, reforçando e consolidando os conceitos aprendidos ao longo do semestre.</w:t>
      </w:r>
    </w:p>
    <w:p w:rsidR="008418C4" w:rsidRDefault="008418C4" w:rsidP="008418C4">
      <w:pPr>
        <w:spacing w:line="240" w:lineRule="auto"/>
        <w:contextualSpacing/>
        <w:jc w:val="both"/>
        <w:rPr>
          <w:rFonts w:ascii="Arial" w:hAnsi="Arial" w:cs="Arial"/>
          <w:sz w:val="24"/>
          <w:szCs w:val="24"/>
        </w:rPr>
      </w:pPr>
    </w:p>
    <w:p w:rsidR="00850ED2" w:rsidRDefault="00420C3F" w:rsidP="008418C4">
      <w:pPr>
        <w:spacing w:line="240" w:lineRule="auto"/>
        <w:contextualSpacing/>
        <w:jc w:val="both"/>
        <w:rPr>
          <w:rFonts w:ascii="Arial" w:hAnsi="Arial" w:cs="Arial"/>
          <w:sz w:val="24"/>
          <w:szCs w:val="24"/>
        </w:rPr>
      </w:pPr>
      <w:r>
        <w:rPr>
          <w:rFonts w:ascii="Arial" w:hAnsi="Arial" w:cs="Arial"/>
          <w:b/>
          <w:sz w:val="24"/>
          <w:szCs w:val="24"/>
        </w:rPr>
        <w:t xml:space="preserve">Recomendações: </w:t>
      </w:r>
      <w:r w:rsidR="00F91597">
        <w:rPr>
          <w:rFonts w:ascii="Arial" w:hAnsi="Arial" w:cs="Arial"/>
          <w:sz w:val="24"/>
          <w:szCs w:val="24"/>
        </w:rPr>
        <w:t>Diante</w:t>
      </w:r>
      <w:r w:rsidR="00850ED2">
        <w:rPr>
          <w:rFonts w:ascii="Arial" w:hAnsi="Arial" w:cs="Arial"/>
          <w:sz w:val="24"/>
          <w:szCs w:val="24"/>
        </w:rPr>
        <w:t xml:space="preserve"> do resultado alcançado, </w:t>
      </w:r>
      <w:r w:rsidR="00F91597">
        <w:rPr>
          <w:rFonts w:ascii="Arial" w:hAnsi="Arial" w:cs="Arial"/>
          <w:sz w:val="24"/>
          <w:szCs w:val="24"/>
        </w:rPr>
        <w:t xml:space="preserve">recomenda-se a </w:t>
      </w:r>
      <w:r w:rsidR="00850ED2">
        <w:rPr>
          <w:rFonts w:ascii="Arial" w:hAnsi="Arial" w:cs="Arial"/>
          <w:sz w:val="24"/>
          <w:szCs w:val="24"/>
        </w:rPr>
        <w:t xml:space="preserve">continuação da atividade nos outros semestres. </w:t>
      </w:r>
    </w:p>
    <w:p w:rsidR="00420C3F" w:rsidRDefault="00420C3F" w:rsidP="008418C4">
      <w:pPr>
        <w:spacing w:line="240" w:lineRule="auto"/>
        <w:contextualSpacing/>
        <w:jc w:val="both"/>
        <w:rPr>
          <w:rFonts w:ascii="Arial" w:hAnsi="Arial" w:cs="Arial"/>
          <w:sz w:val="24"/>
          <w:szCs w:val="24"/>
        </w:rPr>
      </w:pPr>
    </w:p>
    <w:p w:rsidR="00420C3F" w:rsidRPr="00E1762B" w:rsidRDefault="00420C3F" w:rsidP="00420C3F">
      <w:pPr>
        <w:spacing w:line="360" w:lineRule="auto"/>
        <w:contextualSpacing/>
        <w:jc w:val="both"/>
        <w:rPr>
          <w:rFonts w:ascii="Arial" w:hAnsi="Arial" w:cs="Arial"/>
          <w:sz w:val="24"/>
          <w:szCs w:val="24"/>
        </w:rPr>
      </w:pPr>
      <w:r w:rsidRPr="000F79A6">
        <w:rPr>
          <w:rFonts w:ascii="Arial" w:hAnsi="Arial" w:cs="Arial"/>
          <w:b/>
          <w:sz w:val="24"/>
          <w:szCs w:val="24"/>
        </w:rPr>
        <w:t>Palavras-chave:</w:t>
      </w:r>
      <w:r w:rsidRPr="00E1762B">
        <w:rPr>
          <w:rFonts w:ascii="Arial" w:hAnsi="Arial" w:cs="Arial"/>
          <w:sz w:val="24"/>
          <w:szCs w:val="24"/>
        </w:rPr>
        <w:t xml:space="preserve"> </w:t>
      </w:r>
      <w:r>
        <w:rPr>
          <w:rFonts w:ascii="Arial" w:hAnsi="Arial" w:cs="Arial"/>
          <w:sz w:val="24"/>
          <w:szCs w:val="24"/>
        </w:rPr>
        <w:t>Jogos Educacionais; Neurociências; Aspectos Pedagógicos</w:t>
      </w:r>
      <w:r w:rsidRPr="00E1762B">
        <w:rPr>
          <w:rFonts w:ascii="Arial" w:hAnsi="Arial" w:cs="Arial"/>
          <w:sz w:val="24"/>
          <w:szCs w:val="24"/>
        </w:rPr>
        <w:t xml:space="preserve">. </w:t>
      </w:r>
    </w:p>
    <w:p w:rsidR="00420C3F" w:rsidRPr="00850ED2" w:rsidRDefault="00420C3F" w:rsidP="000F79A6">
      <w:pPr>
        <w:spacing w:line="360" w:lineRule="auto"/>
        <w:ind w:firstLine="708"/>
        <w:contextualSpacing/>
        <w:jc w:val="both"/>
        <w:rPr>
          <w:rFonts w:ascii="Arial" w:hAnsi="Arial" w:cs="Arial"/>
          <w:sz w:val="24"/>
          <w:szCs w:val="24"/>
        </w:rPr>
      </w:pPr>
    </w:p>
    <w:p w:rsidR="009F33CB" w:rsidRPr="00E1762B" w:rsidRDefault="00F92E10" w:rsidP="000F79A6">
      <w:pPr>
        <w:spacing w:line="360" w:lineRule="auto"/>
        <w:contextualSpacing/>
        <w:jc w:val="both"/>
        <w:rPr>
          <w:rFonts w:ascii="Arial" w:hAnsi="Arial" w:cs="Arial"/>
          <w:sz w:val="24"/>
          <w:szCs w:val="24"/>
        </w:rPr>
      </w:pPr>
      <w:r w:rsidRPr="00F92E10">
        <w:rPr>
          <w:rFonts w:ascii="Arial" w:hAnsi="Arial" w:cs="Arial"/>
          <w:b/>
          <w:sz w:val="24"/>
          <w:szCs w:val="24"/>
        </w:rPr>
        <w:t>REFERÊNCIAS</w:t>
      </w:r>
      <w:r w:rsidR="009F33CB" w:rsidRPr="00E1762B">
        <w:rPr>
          <w:rFonts w:ascii="Arial" w:hAnsi="Arial" w:cs="Arial"/>
          <w:sz w:val="24"/>
          <w:szCs w:val="24"/>
        </w:rPr>
        <w:t xml:space="preserve">: </w:t>
      </w:r>
    </w:p>
    <w:p w:rsidR="00705654" w:rsidRPr="00E1762B" w:rsidRDefault="00705654" w:rsidP="000F79A6">
      <w:pPr>
        <w:spacing w:line="360" w:lineRule="auto"/>
        <w:contextualSpacing/>
        <w:jc w:val="both"/>
        <w:rPr>
          <w:rFonts w:ascii="Arial" w:hAnsi="Arial" w:cs="Arial"/>
          <w:sz w:val="24"/>
          <w:szCs w:val="24"/>
        </w:rPr>
      </w:pPr>
    </w:p>
    <w:p w:rsidR="000B0D00" w:rsidRDefault="000B0D00" w:rsidP="00A2274E">
      <w:pPr>
        <w:autoSpaceDE w:val="0"/>
        <w:autoSpaceDN w:val="0"/>
        <w:adjustRightInd w:val="0"/>
        <w:spacing w:after="0" w:line="240" w:lineRule="auto"/>
        <w:rPr>
          <w:rFonts w:ascii="Arial" w:hAnsi="Arial" w:cs="Arial"/>
          <w:sz w:val="24"/>
        </w:rPr>
      </w:pPr>
      <w:proofErr w:type="gramStart"/>
      <w:r w:rsidRPr="001A6CBF">
        <w:rPr>
          <w:rFonts w:ascii="Arial" w:hAnsi="Arial" w:cs="Arial"/>
          <w:sz w:val="24"/>
          <w:szCs w:val="24"/>
          <w:lang w:val="en-US"/>
        </w:rPr>
        <w:t xml:space="preserve">BATES, B. </w:t>
      </w:r>
      <w:r w:rsidRPr="001A6CBF">
        <w:rPr>
          <w:rFonts w:ascii="Arial" w:hAnsi="Arial" w:cs="Arial"/>
          <w:b/>
          <w:sz w:val="24"/>
          <w:szCs w:val="24"/>
          <w:lang w:val="en-US"/>
        </w:rPr>
        <w:t>Game Design.</w:t>
      </w:r>
      <w:proofErr w:type="gramEnd"/>
      <w:r w:rsidRPr="001A6CBF">
        <w:rPr>
          <w:rFonts w:ascii="Arial" w:hAnsi="Arial" w:cs="Arial"/>
          <w:b/>
          <w:sz w:val="24"/>
          <w:szCs w:val="24"/>
          <w:lang w:val="en-US"/>
        </w:rPr>
        <w:t xml:space="preserve"> </w:t>
      </w:r>
      <w:proofErr w:type="gramStart"/>
      <w:r w:rsidRPr="001A6CBF">
        <w:rPr>
          <w:rFonts w:ascii="Arial" w:hAnsi="Arial" w:cs="Arial"/>
          <w:sz w:val="24"/>
          <w:szCs w:val="24"/>
          <w:lang w:val="en-US"/>
        </w:rPr>
        <w:t>2.ed</w:t>
      </w:r>
      <w:proofErr w:type="gramEnd"/>
      <w:r w:rsidRPr="001A6CBF">
        <w:rPr>
          <w:rFonts w:ascii="Arial" w:hAnsi="Arial" w:cs="Arial"/>
          <w:sz w:val="24"/>
          <w:szCs w:val="24"/>
          <w:lang w:val="en-US"/>
        </w:rPr>
        <w:t xml:space="preserve">. Boston: </w:t>
      </w:r>
      <w:r w:rsidRPr="001A6CBF">
        <w:rPr>
          <w:rFonts w:ascii="Arial" w:hAnsi="Arial" w:cs="Arial"/>
          <w:sz w:val="24"/>
          <w:lang w:val="en-US"/>
        </w:rPr>
        <w:t>Thomson Course Technology PTR, 200</w:t>
      </w:r>
      <w:r w:rsidR="00D773ED" w:rsidRPr="001A6CBF">
        <w:rPr>
          <w:rFonts w:ascii="Arial" w:hAnsi="Arial" w:cs="Arial"/>
          <w:sz w:val="24"/>
          <w:lang w:val="en-US"/>
        </w:rPr>
        <w:t xml:space="preserve">4. p. 39-94. </w:t>
      </w:r>
      <w:r>
        <w:rPr>
          <w:rFonts w:ascii="Arial" w:hAnsi="Arial" w:cs="Arial"/>
          <w:sz w:val="24"/>
        </w:rPr>
        <w:t xml:space="preserve">Disponível em: </w:t>
      </w:r>
      <w:r w:rsidRPr="000B0D00">
        <w:rPr>
          <w:rFonts w:ascii="Arial" w:hAnsi="Arial" w:cs="Arial"/>
          <w:sz w:val="24"/>
        </w:rPr>
        <w:t>https://gamifique.files.wordpress.com/2011/11/11-game-design-second-edition.pdf</w:t>
      </w:r>
      <w:r w:rsidR="00D773ED">
        <w:rPr>
          <w:rFonts w:ascii="Arial" w:hAnsi="Arial" w:cs="Arial"/>
          <w:sz w:val="24"/>
        </w:rPr>
        <w:t xml:space="preserve"> Acess</w:t>
      </w:r>
      <w:r>
        <w:rPr>
          <w:rFonts w:ascii="Arial" w:hAnsi="Arial" w:cs="Arial"/>
          <w:sz w:val="24"/>
        </w:rPr>
        <w:t>o em 16</w:t>
      </w:r>
      <w:r w:rsidR="00D773ED">
        <w:rPr>
          <w:rFonts w:ascii="Arial" w:hAnsi="Arial" w:cs="Arial"/>
          <w:sz w:val="24"/>
        </w:rPr>
        <w:t xml:space="preserve">. </w:t>
      </w:r>
      <w:proofErr w:type="gramStart"/>
      <w:r w:rsidR="00D773ED">
        <w:rPr>
          <w:rFonts w:ascii="Arial" w:hAnsi="Arial" w:cs="Arial"/>
          <w:sz w:val="24"/>
        </w:rPr>
        <w:t>agosto</w:t>
      </w:r>
      <w:proofErr w:type="gramEnd"/>
      <w:r w:rsidR="00D773ED">
        <w:rPr>
          <w:rFonts w:ascii="Arial" w:hAnsi="Arial" w:cs="Arial"/>
          <w:sz w:val="24"/>
        </w:rPr>
        <w:t>.</w:t>
      </w:r>
      <w:r>
        <w:rPr>
          <w:rFonts w:ascii="Arial" w:hAnsi="Arial" w:cs="Arial"/>
          <w:sz w:val="24"/>
        </w:rPr>
        <w:t xml:space="preserve"> 2017.</w:t>
      </w:r>
    </w:p>
    <w:p w:rsidR="00A2274E" w:rsidRPr="000B0D00" w:rsidRDefault="00A2274E" w:rsidP="00A2274E">
      <w:pPr>
        <w:autoSpaceDE w:val="0"/>
        <w:autoSpaceDN w:val="0"/>
        <w:adjustRightInd w:val="0"/>
        <w:spacing w:after="0" w:line="240" w:lineRule="auto"/>
        <w:rPr>
          <w:rFonts w:ascii="Arial" w:hAnsi="Arial" w:cs="Arial"/>
          <w:sz w:val="24"/>
          <w:szCs w:val="24"/>
        </w:rPr>
      </w:pPr>
    </w:p>
    <w:p w:rsidR="004E1C5F" w:rsidRDefault="004E1C5F" w:rsidP="00A2274E">
      <w:pPr>
        <w:autoSpaceDE w:val="0"/>
        <w:autoSpaceDN w:val="0"/>
        <w:adjustRightInd w:val="0"/>
        <w:spacing w:after="0" w:line="240" w:lineRule="auto"/>
        <w:rPr>
          <w:rFonts w:ascii="Arial" w:hAnsi="Arial" w:cs="Arial"/>
          <w:sz w:val="24"/>
          <w:szCs w:val="24"/>
        </w:rPr>
      </w:pPr>
      <w:r w:rsidRPr="00926AAC">
        <w:rPr>
          <w:rFonts w:ascii="Arial" w:hAnsi="Arial" w:cs="Arial"/>
          <w:sz w:val="24"/>
          <w:szCs w:val="24"/>
        </w:rPr>
        <w:t>BITTENCOURT, J. R.; GIRAFFA, L. M.  A Utilização dos Role-</w:t>
      </w:r>
      <w:proofErr w:type="spellStart"/>
      <w:r w:rsidRPr="00926AAC">
        <w:rPr>
          <w:rFonts w:ascii="Arial" w:hAnsi="Arial" w:cs="Arial"/>
          <w:sz w:val="24"/>
          <w:szCs w:val="24"/>
        </w:rPr>
        <w:t>Playing</w:t>
      </w:r>
      <w:proofErr w:type="spellEnd"/>
      <w:r w:rsidRPr="00926AAC">
        <w:rPr>
          <w:rFonts w:ascii="Arial" w:hAnsi="Arial" w:cs="Arial"/>
          <w:sz w:val="24"/>
          <w:szCs w:val="24"/>
        </w:rPr>
        <w:t xml:space="preserve"> Games</w:t>
      </w:r>
      <w:r w:rsidR="000B0D00">
        <w:rPr>
          <w:rFonts w:ascii="Arial" w:hAnsi="Arial" w:cs="Arial"/>
          <w:sz w:val="24"/>
          <w:szCs w:val="24"/>
        </w:rPr>
        <w:t xml:space="preserve"> </w:t>
      </w:r>
      <w:r w:rsidRPr="00926AAC">
        <w:rPr>
          <w:rFonts w:ascii="Arial" w:hAnsi="Arial" w:cs="Arial"/>
          <w:sz w:val="24"/>
          <w:szCs w:val="24"/>
        </w:rPr>
        <w:t xml:space="preserve">Digitais no Processo de Ensino-Aprendizagem. </w:t>
      </w:r>
      <w:proofErr w:type="spellStart"/>
      <w:r w:rsidRPr="00926AAC">
        <w:rPr>
          <w:rFonts w:ascii="Arial" w:hAnsi="Arial" w:cs="Arial"/>
          <w:b/>
          <w:sz w:val="24"/>
          <w:szCs w:val="24"/>
        </w:rPr>
        <w:t>Technical</w:t>
      </w:r>
      <w:proofErr w:type="spellEnd"/>
      <w:r w:rsidRPr="00926AAC">
        <w:rPr>
          <w:rFonts w:ascii="Arial" w:hAnsi="Arial" w:cs="Arial"/>
          <w:b/>
          <w:sz w:val="24"/>
          <w:szCs w:val="24"/>
        </w:rPr>
        <w:t xml:space="preserve"> </w:t>
      </w:r>
      <w:proofErr w:type="spellStart"/>
      <w:r w:rsidRPr="00926AAC">
        <w:rPr>
          <w:rFonts w:ascii="Arial" w:hAnsi="Arial" w:cs="Arial"/>
          <w:b/>
          <w:sz w:val="24"/>
          <w:szCs w:val="24"/>
        </w:rPr>
        <w:t>Reports</w:t>
      </w:r>
      <w:proofErr w:type="spellEnd"/>
      <w:r w:rsidRPr="00926AAC">
        <w:rPr>
          <w:rFonts w:ascii="Arial" w:hAnsi="Arial" w:cs="Arial"/>
          <w:b/>
          <w:sz w:val="24"/>
          <w:szCs w:val="24"/>
        </w:rPr>
        <w:t xml:space="preserve"> Series</w:t>
      </w:r>
      <w:r w:rsidRPr="00926AAC">
        <w:rPr>
          <w:rFonts w:ascii="Arial" w:hAnsi="Arial" w:cs="Arial"/>
          <w:sz w:val="24"/>
          <w:szCs w:val="24"/>
        </w:rPr>
        <w:t>, 2003.</w:t>
      </w:r>
      <w:r w:rsidR="00D773ED">
        <w:rPr>
          <w:rFonts w:ascii="Arial" w:hAnsi="Arial" w:cs="Arial"/>
          <w:sz w:val="24"/>
          <w:szCs w:val="24"/>
        </w:rPr>
        <w:t xml:space="preserve"> Disponível em: </w:t>
      </w:r>
      <w:proofErr w:type="gramStart"/>
      <w:r w:rsidR="00D773ED" w:rsidRPr="00D773ED">
        <w:rPr>
          <w:rFonts w:ascii="Arial" w:hAnsi="Arial" w:cs="Arial"/>
          <w:sz w:val="24"/>
          <w:szCs w:val="24"/>
        </w:rPr>
        <w:t>http://www.pucrs.br/facin-prov/wp-content/uploads/sites/19/2016/03/tr031.pdf</w:t>
      </w:r>
      <w:r w:rsidR="00D773ED">
        <w:rPr>
          <w:rFonts w:ascii="Arial" w:hAnsi="Arial" w:cs="Arial"/>
          <w:sz w:val="24"/>
          <w:szCs w:val="24"/>
        </w:rPr>
        <w:t xml:space="preserve"> .</w:t>
      </w:r>
      <w:proofErr w:type="gramEnd"/>
      <w:r w:rsidR="00D773ED">
        <w:rPr>
          <w:rFonts w:ascii="Arial" w:hAnsi="Arial" w:cs="Arial"/>
          <w:sz w:val="24"/>
          <w:szCs w:val="24"/>
        </w:rPr>
        <w:t xml:space="preserve"> Acesso em: 31. </w:t>
      </w:r>
      <w:proofErr w:type="gramStart"/>
      <w:r w:rsidR="00D773ED">
        <w:rPr>
          <w:rFonts w:ascii="Arial" w:hAnsi="Arial" w:cs="Arial"/>
          <w:sz w:val="24"/>
          <w:szCs w:val="24"/>
        </w:rPr>
        <w:t>julho</w:t>
      </w:r>
      <w:proofErr w:type="gramEnd"/>
      <w:r w:rsidR="00D773ED">
        <w:rPr>
          <w:rFonts w:ascii="Arial" w:hAnsi="Arial" w:cs="Arial"/>
          <w:sz w:val="24"/>
          <w:szCs w:val="24"/>
        </w:rPr>
        <w:t>.2017.</w:t>
      </w:r>
    </w:p>
    <w:p w:rsidR="00A2274E" w:rsidRPr="00926AAC" w:rsidRDefault="00A2274E" w:rsidP="00A2274E">
      <w:pPr>
        <w:autoSpaceDE w:val="0"/>
        <w:autoSpaceDN w:val="0"/>
        <w:adjustRightInd w:val="0"/>
        <w:spacing w:after="0" w:line="240" w:lineRule="auto"/>
        <w:rPr>
          <w:rFonts w:ascii="Arial" w:hAnsi="Arial" w:cs="Arial"/>
          <w:sz w:val="24"/>
          <w:szCs w:val="24"/>
        </w:rPr>
      </w:pPr>
    </w:p>
    <w:p w:rsidR="004E1C5F" w:rsidRDefault="004E1C5F" w:rsidP="00A2274E">
      <w:pPr>
        <w:autoSpaceDE w:val="0"/>
        <w:autoSpaceDN w:val="0"/>
        <w:adjustRightInd w:val="0"/>
        <w:spacing w:after="0" w:line="240" w:lineRule="auto"/>
        <w:rPr>
          <w:rFonts w:ascii="Arial" w:hAnsi="Arial" w:cs="Arial"/>
          <w:sz w:val="24"/>
          <w:szCs w:val="24"/>
        </w:rPr>
      </w:pPr>
      <w:r w:rsidRPr="00926AAC">
        <w:rPr>
          <w:rFonts w:ascii="Arial" w:hAnsi="Arial" w:cs="Arial"/>
          <w:sz w:val="24"/>
          <w:szCs w:val="24"/>
        </w:rPr>
        <w:t>PESSINI, A</w:t>
      </w:r>
      <w:r w:rsidR="000B0D00">
        <w:rPr>
          <w:rFonts w:ascii="Arial" w:hAnsi="Arial" w:cs="Arial"/>
          <w:sz w:val="24"/>
          <w:szCs w:val="24"/>
        </w:rPr>
        <w:t>.; KEMCZINSKI, A.; HOUNSELL, M.S.</w:t>
      </w:r>
      <w:r w:rsidRPr="00926AAC">
        <w:rPr>
          <w:rFonts w:ascii="Arial" w:hAnsi="Arial" w:cs="Arial"/>
          <w:sz w:val="24"/>
          <w:szCs w:val="24"/>
        </w:rPr>
        <w:t xml:space="preserve"> Uma Ferramenta de Autoria para o desenvolvimento de Jogos Sérios do Gênero RPG</w:t>
      </w:r>
      <w:r w:rsidR="000B0D00">
        <w:rPr>
          <w:rFonts w:ascii="Arial" w:hAnsi="Arial" w:cs="Arial"/>
          <w:sz w:val="24"/>
          <w:szCs w:val="24"/>
        </w:rPr>
        <w:t>.</w:t>
      </w:r>
      <w:r w:rsidRPr="00926AAC">
        <w:rPr>
          <w:rFonts w:ascii="Arial" w:hAnsi="Arial" w:cs="Arial"/>
          <w:sz w:val="24"/>
          <w:szCs w:val="24"/>
        </w:rPr>
        <w:t xml:space="preserve"> </w:t>
      </w:r>
      <w:proofErr w:type="gramStart"/>
      <w:r w:rsidRPr="001A6CBF">
        <w:rPr>
          <w:rFonts w:ascii="Arial" w:hAnsi="Arial" w:cs="Arial"/>
          <w:b/>
          <w:sz w:val="24"/>
          <w:szCs w:val="24"/>
          <w:lang w:val="en-US"/>
        </w:rPr>
        <w:t xml:space="preserve">Computer on the beach, </w:t>
      </w:r>
      <w:r w:rsidRPr="001A6CBF">
        <w:rPr>
          <w:rFonts w:ascii="Arial" w:hAnsi="Arial" w:cs="Arial"/>
          <w:sz w:val="24"/>
          <w:szCs w:val="24"/>
          <w:lang w:val="en-US"/>
        </w:rPr>
        <w:t>2015</w:t>
      </w:r>
      <w:r w:rsidR="00D773ED" w:rsidRPr="001A6CBF">
        <w:rPr>
          <w:rFonts w:ascii="Arial" w:hAnsi="Arial" w:cs="Arial"/>
          <w:sz w:val="24"/>
          <w:szCs w:val="24"/>
          <w:lang w:val="en-US"/>
        </w:rPr>
        <w:t>.</w:t>
      </w:r>
      <w:proofErr w:type="gramEnd"/>
      <w:r w:rsidR="00D773ED" w:rsidRPr="001A6CBF">
        <w:rPr>
          <w:rFonts w:ascii="Arial" w:hAnsi="Arial" w:cs="Arial"/>
          <w:sz w:val="24"/>
          <w:szCs w:val="24"/>
          <w:lang w:val="en-US"/>
        </w:rPr>
        <w:t xml:space="preserve"> </w:t>
      </w:r>
      <w:proofErr w:type="spellStart"/>
      <w:r w:rsidR="00D773ED" w:rsidRPr="001A6CBF">
        <w:rPr>
          <w:rFonts w:ascii="Arial" w:hAnsi="Arial" w:cs="Arial"/>
          <w:sz w:val="24"/>
          <w:szCs w:val="24"/>
          <w:lang w:val="en-US"/>
        </w:rPr>
        <w:t>Disponível</w:t>
      </w:r>
      <w:proofErr w:type="spellEnd"/>
      <w:r w:rsidR="00D773ED" w:rsidRPr="001A6CBF">
        <w:rPr>
          <w:rFonts w:ascii="Arial" w:hAnsi="Arial" w:cs="Arial"/>
          <w:sz w:val="24"/>
          <w:szCs w:val="24"/>
          <w:lang w:val="en-US"/>
        </w:rPr>
        <w:t xml:space="preserve"> </w:t>
      </w:r>
      <w:proofErr w:type="spellStart"/>
      <w:r w:rsidR="00D773ED" w:rsidRPr="001A6CBF">
        <w:rPr>
          <w:rFonts w:ascii="Arial" w:hAnsi="Arial" w:cs="Arial"/>
          <w:sz w:val="24"/>
          <w:szCs w:val="24"/>
          <w:lang w:val="en-US"/>
        </w:rPr>
        <w:t>em</w:t>
      </w:r>
      <w:proofErr w:type="spellEnd"/>
      <w:r w:rsidR="00D773ED" w:rsidRPr="001A6CBF">
        <w:rPr>
          <w:rFonts w:ascii="Arial" w:hAnsi="Arial" w:cs="Arial"/>
          <w:sz w:val="24"/>
          <w:szCs w:val="24"/>
          <w:lang w:val="en-US"/>
        </w:rPr>
        <w:t xml:space="preserve">: https://siaiap32.univali.br/seer/index.php/acotb/article/view/6994/3938. </w:t>
      </w:r>
      <w:r w:rsidR="00D773ED">
        <w:rPr>
          <w:rFonts w:ascii="Arial" w:hAnsi="Arial" w:cs="Arial"/>
          <w:sz w:val="24"/>
          <w:szCs w:val="24"/>
        </w:rPr>
        <w:t xml:space="preserve">Acesso em 31. </w:t>
      </w:r>
      <w:proofErr w:type="gramStart"/>
      <w:r w:rsidR="00D773ED">
        <w:rPr>
          <w:rFonts w:ascii="Arial" w:hAnsi="Arial" w:cs="Arial"/>
          <w:sz w:val="24"/>
          <w:szCs w:val="24"/>
        </w:rPr>
        <w:t>julho</w:t>
      </w:r>
      <w:proofErr w:type="gramEnd"/>
      <w:r w:rsidR="00D773ED">
        <w:rPr>
          <w:rFonts w:ascii="Arial" w:hAnsi="Arial" w:cs="Arial"/>
          <w:sz w:val="24"/>
          <w:szCs w:val="24"/>
        </w:rPr>
        <w:t>.2017.</w:t>
      </w:r>
    </w:p>
    <w:p w:rsidR="00A2274E" w:rsidRPr="00926AAC" w:rsidRDefault="00A2274E" w:rsidP="00A2274E">
      <w:pPr>
        <w:autoSpaceDE w:val="0"/>
        <w:autoSpaceDN w:val="0"/>
        <w:adjustRightInd w:val="0"/>
        <w:spacing w:after="0" w:line="240" w:lineRule="auto"/>
        <w:rPr>
          <w:rFonts w:ascii="Arial" w:hAnsi="Arial" w:cs="Arial"/>
          <w:sz w:val="24"/>
          <w:szCs w:val="24"/>
        </w:rPr>
      </w:pPr>
    </w:p>
    <w:p w:rsidR="004E1C5F" w:rsidRPr="00926AAC" w:rsidRDefault="004E1C5F" w:rsidP="00A2274E">
      <w:pPr>
        <w:autoSpaceDE w:val="0"/>
        <w:autoSpaceDN w:val="0"/>
        <w:adjustRightInd w:val="0"/>
        <w:spacing w:after="0" w:line="240" w:lineRule="auto"/>
        <w:rPr>
          <w:rFonts w:ascii="Arial" w:hAnsi="Arial" w:cs="Arial"/>
          <w:sz w:val="24"/>
          <w:szCs w:val="24"/>
        </w:rPr>
      </w:pPr>
      <w:r w:rsidRPr="00926AAC">
        <w:rPr>
          <w:rFonts w:ascii="Arial" w:hAnsi="Arial" w:cs="Arial"/>
          <w:sz w:val="24"/>
          <w:szCs w:val="24"/>
        </w:rPr>
        <w:t>PIAGET, J,</w:t>
      </w:r>
      <w:proofErr w:type="gramStart"/>
      <w:r w:rsidRPr="00926AAC">
        <w:rPr>
          <w:rFonts w:ascii="Arial" w:hAnsi="Arial" w:cs="Arial"/>
          <w:sz w:val="24"/>
          <w:szCs w:val="24"/>
        </w:rPr>
        <w:t xml:space="preserve">  </w:t>
      </w:r>
      <w:proofErr w:type="gramEnd"/>
      <w:r w:rsidRPr="00926AAC">
        <w:rPr>
          <w:rFonts w:ascii="Arial" w:hAnsi="Arial" w:cs="Arial"/>
          <w:b/>
          <w:bCs/>
          <w:sz w:val="24"/>
          <w:szCs w:val="24"/>
        </w:rPr>
        <w:t>A formação do símbolo na criança : imitação, jogo e sonho, imagem e</w:t>
      </w:r>
      <w:r w:rsidR="000B0D00">
        <w:rPr>
          <w:rFonts w:ascii="Arial" w:hAnsi="Arial" w:cs="Arial"/>
          <w:b/>
          <w:bCs/>
          <w:sz w:val="24"/>
          <w:szCs w:val="24"/>
        </w:rPr>
        <w:t xml:space="preserve"> </w:t>
      </w:r>
      <w:r w:rsidRPr="00926AAC">
        <w:rPr>
          <w:rFonts w:ascii="Arial" w:hAnsi="Arial" w:cs="Arial"/>
          <w:b/>
          <w:bCs/>
          <w:sz w:val="24"/>
          <w:szCs w:val="24"/>
        </w:rPr>
        <w:t xml:space="preserve">representação. </w:t>
      </w:r>
      <w:r w:rsidRPr="00926AAC">
        <w:rPr>
          <w:rFonts w:ascii="Arial" w:hAnsi="Arial" w:cs="Arial"/>
          <w:sz w:val="24"/>
          <w:szCs w:val="24"/>
        </w:rPr>
        <w:t>3. ed. Rio de Janeiro: Zahar, 1978.</w:t>
      </w:r>
    </w:p>
    <w:p w:rsidR="00443225" w:rsidRPr="00E1762B" w:rsidRDefault="00443225" w:rsidP="00FF17C0">
      <w:pPr>
        <w:spacing w:after="0" w:line="240" w:lineRule="auto"/>
        <w:rPr>
          <w:rFonts w:ascii="Arial" w:hAnsi="Arial" w:cs="Arial"/>
          <w:sz w:val="24"/>
          <w:szCs w:val="24"/>
        </w:rPr>
      </w:pPr>
    </w:p>
    <w:sectPr w:rsidR="00443225" w:rsidRPr="00E1762B" w:rsidSect="006565E0">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5373B"/>
    <w:multiLevelType w:val="multilevel"/>
    <w:tmpl w:val="0FDC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3A4A1C"/>
    <w:multiLevelType w:val="multilevel"/>
    <w:tmpl w:val="8F54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542"/>
    <w:rsid w:val="0005655A"/>
    <w:rsid w:val="000B0D00"/>
    <w:rsid w:val="000F62B6"/>
    <w:rsid w:val="000F79A6"/>
    <w:rsid w:val="0012653A"/>
    <w:rsid w:val="00183C8A"/>
    <w:rsid w:val="001A6CBF"/>
    <w:rsid w:val="001C1C19"/>
    <w:rsid w:val="002014BE"/>
    <w:rsid w:val="002159DA"/>
    <w:rsid w:val="002514D8"/>
    <w:rsid w:val="0026001F"/>
    <w:rsid w:val="002960BC"/>
    <w:rsid w:val="002E74CE"/>
    <w:rsid w:val="00333AAF"/>
    <w:rsid w:val="003458B3"/>
    <w:rsid w:val="00355569"/>
    <w:rsid w:val="003901BE"/>
    <w:rsid w:val="003938F3"/>
    <w:rsid w:val="003C3F76"/>
    <w:rsid w:val="00420C3F"/>
    <w:rsid w:val="00443225"/>
    <w:rsid w:val="0047339D"/>
    <w:rsid w:val="00480A8C"/>
    <w:rsid w:val="00497A94"/>
    <w:rsid w:val="004E1C5F"/>
    <w:rsid w:val="00557E9E"/>
    <w:rsid w:val="00573B4C"/>
    <w:rsid w:val="0057455F"/>
    <w:rsid w:val="005957AC"/>
    <w:rsid w:val="00596B22"/>
    <w:rsid w:val="005C5DF0"/>
    <w:rsid w:val="00623677"/>
    <w:rsid w:val="006565E0"/>
    <w:rsid w:val="00686412"/>
    <w:rsid w:val="00694712"/>
    <w:rsid w:val="006967AA"/>
    <w:rsid w:val="006B62A2"/>
    <w:rsid w:val="006E6C99"/>
    <w:rsid w:val="006F2FAA"/>
    <w:rsid w:val="00705654"/>
    <w:rsid w:val="00735091"/>
    <w:rsid w:val="00795031"/>
    <w:rsid w:val="007F4644"/>
    <w:rsid w:val="00803E46"/>
    <w:rsid w:val="008401FE"/>
    <w:rsid w:val="008418C4"/>
    <w:rsid w:val="00846674"/>
    <w:rsid w:val="00850ED2"/>
    <w:rsid w:val="00860ED1"/>
    <w:rsid w:val="00885AF7"/>
    <w:rsid w:val="00896698"/>
    <w:rsid w:val="008B168D"/>
    <w:rsid w:val="008C1EDE"/>
    <w:rsid w:val="008F3B44"/>
    <w:rsid w:val="00973F3C"/>
    <w:rsid w:val="009B42DD"/>
    <w:rsid w:val="009F33CB"/>
    <w:rsid w:val="00A021FF"/>
    <w:rsid w:val="00A2274E"/>
    <w:rsid w:val="00A44110"/>
    <w:rsid w:val="00A53FF6"/>
    <w:rsid w:val="00A70720"/>
    <w:rsid w:val="00A972D0"/>
    <w:rsid w:val="00AB1322"/>
    <w:rsid w:val="00AF2879"/>
    <w:rsid w:val="00B04841"/>
    <w:rsid w:val="00B741DB"/>
    <w:rsid w:val="00BA7684"/>
    <w:rsid w:val="00BB1D1E"/>
    <w:rsid w:val="00BB2644"/>
    <w:rsid w:val="00BF59B9"/>
    <w:rsid w:val="00BF7451"/>
    <w:rsid w:val="00C01BD3"/>
    <w:rsid w:val="00C04472"/>
    <w:rsid w:val="00C04641"/>
    <w:rsid w:val="00C70594"/>
    <w:rsid w:val="00CB3EB6"/>
    <w:rsid w:val="00CC1430"/>
    <w:rsid w:val="00CC3384"/>
    <w:rsid w:val="00D73133"/>
    <w:rsid w:val="00D773ED"/>
    <w:rsid w:val="00E03E12"/>
    <w:rsid w:val="00E1762B"/>
    <w:rsid w:val="00E316C0"/>
    <w:rsid w:val="00E53F72"/>
    <w:rsid w:val="00E8506A"/>
    <w:rsid w:val="00F337E8"/>
    <w:rsid w:val="00F576FB"/>
    <w:rsid w:val="00F724E6"/>
    <w:rsid w:val="00F83542"/>
    <w:rsid w:val="00F9144E"/>
    <w:rsid w:val="00F91597"/>
    <w:rsid w:val="00F92E10"/>
    <w:rsid w:val="00F930B0"/>
    <w:rsid w:val="00FB2004"/>
    <w:rsid w:val="00FF17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1F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C338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43225"/>
    <w:rPr>
      <w:b/>
      <w:bCs/>
    </w:rPr>
  </w:style>
  <w:style w:type="character" w:customStyle="1" w:styleId="go">
    <w:name w:val="go"/>
    <w:basedOn w:val="Fontepargpadro"/>
    <w:rsid w:val="00CB3EB6"/>
  </w:style>
  <w:style w:type="character" w:styleId="Hyperlink">
    <w:name w:val="Hyperlink"/>
    <w:basedOn w:val="Fontepargpadro"/>
    <w:uiPriority w:val="99"/>
    <w:unhideWhenUsed/>
    <w:rsid w:val="000B0D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1F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C338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43225"/>
    <w:rPr>
      <w:b/>
      <w:bCs/>
    </w:rPr>
  </w:style>
  <w:style w:type="character" w:customStyle="1" w:styleId="go">
    <w:name w:val="go"/>
    <w:basedOn w:val="Fontepargpadro"/>
    <w:rsid w:val="00CB3EB6"/>
  </w:style>
  <w:style w:type="character" w:styleId="Hyperlink">
    <w:name w:val="Hyperlink"/>
    <w:basedOn w:val="Fontepargpadro"/>
    <w:uiPriority w:val="99"/>
    <w:unhideWhenUsed/>
    <w:rsid w:val="000B0D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508633">
      <w:bodyDiv w:val="1"/>
      <w:marLeft w:val="0"/>
      <w:marRight w:val="0"/>
      <w:marTop w:val="0"/>
      <w:marBottom w:val="0"/>
      <w:divBdr>
        <w:top w:val="none" w:sz="0" w:space="0" w:color="auto"/>
        <w:left w:val="none" w:sz="0" w:space="0" w:color="auto"/>
        <w:bottom w:val="none" w:sz="0" w:space="0" w:color="auto"/>
        <w:right w:val="none" w:sz="0" w:space="0" w:color="auto"/>
      </w:divBdr>
    </w:div>
    <w:div w:id="843014501">
      <w:bodyDiv w:val="1"/>
      <w:marLeft w:val="0"/>
      <w:marRight w:val="0"/>
      <w:marTop w:val="0"/>
      <w:marBottom w:val="0"/>
      <w:divBdr>
        <w:top w:val="none" w:sz="0" w:space="0" w:color="auto"/>
        <w:left w:val="none" w:sz="0" w:space="0" w:color="auto"/>
        <w:bottom w:val="none" w:sz="0" w:space="0" w:color="auto"/>
        <w:right w:val="none" w:sz="0" w:space="0" w:color="auto"/>
      </w:divBdr>
      <w:divsChild>
        <w:div w:id="775249056">
          <w:marLeft w:val="0"/>
          <w:marRight w:val="0"/>
          <w:marTop w:val="0"/>
          <w:marBottom w:val="0"/>
          <w:divBdr>
            <w:top w:val="none" w:sz="0" w:space="0" w:color="auto"/>
            <w:left w:val="none" w:sz="0" w:space="0" w:color="auto"/>
            <w:bottom w:val="none" w:sz="0" w:space="0" w:color="auto"/>
            <w:right w:val="none" w:sz="0" w:space="0" w:color="auto"/>
          </w:divBdr>
        </w:div>
        <w:div w:id="322897865">
          <w:marLeft w:val="0"/>
          <w:marRight w:val="0"/>
          <w:marTop w:val="0"/>
          <w:marBottom w:val="0"/>
          <w:divBdr>
            <w:top w:val="none" w:sz="0" w:space="0" w:color="auto"/>
            <w:left w:val="none" w:sz="0" w:space="0" w:color="auto"/>
            <w:bottom w:val="none" w:sz="0" w:space="0" w:color="auto"/>
            <w:right w:val="none" w:sz="0" w:space="0" w:color="auto"/>
          </w:divBdr>
        </w:div>
        <w:div w:id="737702341">
          <w:marLeft w:val="0"/>
          <w:marRight w:val="0"/>
          <w:marTop w:val="0"/>
          <w:marBottom w:val="0"/>
          <w:divBdr>
            <w:top w:val="none" w:sz="0" w:space="0" w:color="auto"/>
            <w:left w:val="none" w:sz="0" w:space="0" w:color="auto"/>
            <w:bottom w:val="none" w:sz="0" w:space="0" w:color="auto"/>
            <w:right w:val="none" w:sz="0" w:space="0" w:color="auto"/>
          </w:divBdr>
        </w:div>
      </w:divsChild>
    </w:div>
    <w:div w:id="1516336489">
      <w:bodyDiv w:val="1"/>
      <w:marLeft w:val="0"/>
      <w:marRight w:val="0"/>
      <w:marTop w:val="0"/>
      <w:marBottom w:val="0"/>
      <w:divBdr>
        <w:top w:val="none" w:sz="0" w:space="0" w:color="auto"/>
        <w:left w:val="none" w:sz="0" w:space="0" w:color="auto"/>
        <w:bottom w:val="none" w:sz="0" w:space="0" w:color="auto"/>
        <w:right w:val="none" w:sz="0" w:space="0" w:color="auto"/>
      </w:divBdr>
      <w:divsChild>
        <w:div w:id="1619525684">
          <w:marLeft w:val="0"/>
          <w:marRight w:val="0"/>
          <w:marTop w:val="0"/>
          <w:marBottom w:val="0"/>
          <w:divBdr>
            <w:top w:val="none" w:sz="0" w:space="0" w:color="auto"/>
            <w:left w:val="none" w:sz="0" w:space="0" w:color="auto"/>
            <w:bottom w:val="none" w:sz="0" w:space="0" w:color="auto"/>
            <w:right w:val="none" w:sz="0" w:space="0" w:color="auto"/>
          </w:divBdr>
        </w:div>
        <w:div w:id="1427458433">
          <w:marLeft w:val="0"/>
          <w:marRight w:val="0"/>
          <w:marTop w:val="0"/>
          <w:marBottom w:val="0"/>
          <w:divBdr>
            <w:top w:val="none" w:sz="0" w:space="0" w:color="auto"/>
            <w:left w:val="none" w:sz="0" w:space="0" w:color="auto"/>
            <w:bottom w:val="none" w:sz="0" w:space="0" w:color="auto"/>
            <w:right w:val="none" w:sz="0" w:space="0" w:color="auto"/>
          </w:divBdr>
        </w:div>
        <w:div w:id="2020614566">
          <w:marLeft w:val="0"/>
          <w:marRight w:val="0"/>
          <w:marTop w:val="0"/>
          <w:marBottom w:val="0"/>
          <w:divBdr>
            <w:top w:val="none" w:sz="0" w:space="0" w:color="auto"/>
            <w:left w:val="none" w:sz="0" w:space="0" w:color="auto"/>
            <w:bottom w:val="none" w:sz="0" w:space="0" w:color="auto"/>
            <w:right w:val="none" w:sz="0" w:space="0" w:color="auto"/>
          </w:divBdr>
        </w:div>
        <w:div w:id="1816140131">
          <w:marLeft w:val="0"/>
          <w:marRight w:val="0"/>
          <w:marTop w:val="0"/>
          <w:marBottom w:val="0"/>
          <w:divBdr>
            <w:top w:val="none" w:sz="0" w:space="0" w:color="auto"/>
            <w:left w:val="none" w:sz="0" w:space="0" w:color="auto"/>
            <w:bottom w:val="none" w:sz="0" w:space="0" w:color="auto"/>
            <w:right w:val="none" w:sz="0" w:space="0" w:color="auto"/>
          </w:divBdr>
        </w:div>
        <w:div w:id="2109302964">
          <w:marLeft w:val="0"/>
          <w:marRight w:val="0"/>
          <w:marTop w:val="0"/>
          <w:marBottom w:val="0"/>
          <w:divBdr>
            <w:top w:val="none" w:sz="0" w:space="0" w:color="auto"/>
            <w:left w:val="none" w:sz="0" w:space="0" w:color="auto"/>
            <w:bottom w:val="none" w:sz="0" w:space="0" w:color="auto"/>
            <w:right w:val="none" w:sz="0" w:space="0" w:color="auto"/>
          </w:divBdr>
        </w:div>
      </w:divsChild>
    </w:div>
    <w:div w:id="187361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3620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Complexo Pequeno Príncipe</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Faculdades Pequeno Príncipe</cp:lastModifiedBy>
  <cp:revision>2</cp:revision>
  <dcterms:created xsi:type="dcterms:W3CDTF">2017-12-12T13:23:00Z</dcterms:created>
  <dcterms:modified xsi:type="dcterms:W3CDTF">2017-12-12T13:23:00Z</dcterms:modified>
</cp:coreProperties>
</file>