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0F" w:rsidRPr="00B86A0F" w:rsidRDefault="00B86A0F" w:rsidP="00B86A0F">
      <w:pPr>
        <w:spacing w:line="240" w:lineRule="auto"/>
        <w:jc w:val="center"/>
        <w:rPr>
          <w:rFonts w:ascii="Times New Roman" w:eastAsia="Times New Roman" w:hAnsi="Times New Roman" w:cs="Times New Roman"/>
          <w:sz w:val="24"/>
          <w:szCs w:val="24"/>
          <w:lang w:eastAsia="pt-BR"/>
        </w:rPr>
      </w:pPr>
      <w:r w:rsidRPr="00B86A0F">
        <w:rPr>
          <w:rFonts w:ascii="Arial" w:eastAsia="Times New Roman" w:hAnsi="Arial" w:cs="Arial"/>
          <w:b/>
          <w:bCs/>
          <w:color w:val="000000"/>
          <w:sz w:val="24"/>
          <w:szCs w:val="24"/>
          <w:lang w:eastAsia="pt-BR"/>
        </w:rPr>
        <w:t>O USO DE CANABINOIDES NO TRATAMENTO DE DOENÇA DE PAR</w:t>
      </w:r>
      <w:r w:rsidR="00567734">
        <w:rPr>
          <w:rFonts w:ascii="Arial" w:eastAsia="Times New Roman" w:hAnsi="Arial" w:cs="Arial"/>
          <w:b/>
          <w:bCs/>
          <w:color w:val="000000"/>
          <w:sz w:val="24"/>
          <w:szCs w:val="24"/>
          <w:lang w:eastAsia="pt-BR"/>
        </w:rPr>
        <w:t>KINSON: UMA REVISÃO INTEGRATIVA</w:t>
      </w:r>
    </w:p>
    <w:p w:rsidR="00567734" w:rsidRDefault="00567734" w:rsidP="00B86A0F">
      <w:pPr>
        <w:spacing w:line="240" w:lineRule="auto"/>
        <w:rPr>
          <w:rFonts w:ascii="Arial" w:eastAsia="Times New Roman" w:hAnsi="Arial" w:cs="Arial"/>
          <w:b/>
          <w:bCs/>
          <w:color w:val="000000"/>
          <w:sz w:val="24"/>
          <w:szCs w:val="24"/>
          <w:lang w:eastAsia="pt-BR"/>
        </w:rPr>
      </w:pPr>
    </w:p>
    <w:p w:rsidR="00567734" w:rsidRPr="00567734" w:rsidRDefault="00567734" w:rsidP="007927AE">
      <w:pPr>
        <w:spacing w:line="240" w:lineRule="auto"/>
        <w:jc w:val="right"/>
        <w:rPr>
          <w:rFonts w:ascii="Arial" w:eastAsia="Times New Roman" w:hAnsi="Arial" w:cs="Arial"/>
          <w:bCs/>
          <w:color w:val="000000"/>
          <w:sz w:val="24"/>
          <w:szCs w:val="24"/>
          <w:lang w:eastAsia="pt-BR"/>
        </w:rPr>
      </w:pPr>
      <w:r w:rsidRPr="00B86A0F">
        <w:rPr>
          <w:rFonts w:ascii="Arial" w:eastAsia="Times New Roman" w:hAnsi="Arial" w:cs="Arial"/>
          <w:b/>
          <w:bCs/>
          <w:color w:val="000000"/>
          <w:sz w:val="24"/>
          <w:szCs w:val="24"/>
          <w:lang w:eastAsia="pt-BR"/>
        </w:rPr>
        <w:t>Vitoria Diana M. de Almeida Gonçalves</w:t>
      </w:r>
      <w:r w:rsidRPr="00B86A0F">
        <w:rPr>
          <w:rFonts w:ascii="Arial" w:eastAsia="Times New Roman" w:hAnsi="Arial" w:cs="Arial"/>
          <w:b/>
          <w:bCs/>
          <w:color w:val="000000"/>
          <w:sz w:val="14"/>
          <w:szCs w:val="14"/>
          <w:vertAlign w:val="superscript"/>
          <w:lang w:eastAsia="pt-BR"/>
        </w:rPr>
        <w:t>1</w:t>
      </w:r>
      <w:r>
        <w:rPr>
          <w:rFonts w:ascii="Arial" w:eastAsia="Times New Roman" w:hAnsi="Arial" w:cs="Arial"/>
          <w:b/>
          <w:bCs/>
          <w:color w:val="000000"/>
          <w:sz w:val="14"/>
          <w:szCs w:val="14"/>
          <w:vertAlign w:val="superscript"/>
          <w:lang w:eastAsia="pt-BR"/>
        </w:rPr>
        <w:t xml:space="preserve"> </w:t>
      </w:r>
      <w:r>
        <w:rPr>
          <w:rFonts w:ascii="Arial" w:eastAsia="Times New Roman" w:hAnsi="Arial" w:cs="Arial"/>
          <w:bCs/>
          <w:color w:val="000000"/>
          <w:sz w:val="24"/>
          <w:szCs w:val="24"/>
          <w:lang w:eastAsia="pt-BR"/>
        </w:rPr>
        <w:t>– vitoriadmag@gmail.com</w:t>
      </w:r>
    </w:p>
    <w:p w:rsidR="00567734" w:rsidRDefault="00B86A0F" w:rsidP="007927AE">
      <w:pPr>
        <w:spacing w:line="240" w:lineRule="auto"/>
        <w:jc w:val="right"/>
        <w:rPr>
          <w:rFonts w:ascii="Arial" w:eastAsia="Times New Roman" w:hAnsi="Arial" w:cs="Arial"/>
          <w:b/>
          <w:bCs/>
          <w:color w:val="000000"/>
          <w:sz w:val="14"/>
          <w:szCs w:val="14"/>
          <w:vertAlign w:val="superscript"/>
          <w:lang w:eastAsia="pt-BR"/>
        </w:rPr>
      </w:pPr>
      <w:r w:rsidRPr="00B86A0F">
        <w:rPr>
          <w:rFonts w:ascii="Arial" w:eastAsia="Times New Roman" w:hAnsi="Arial" w:cs="Arial"/>
          <w:b/>
          <w:bCs/>
          <w:color w:val="000000"/>
          <w:sz w:val="24"/>
          <w:szCs w:val="24"/>
          <w:lang w:eastAsia="pt-BR"/>
        </w:rPr>
        <w:t>Aline Puzzi Romanini</w:t>
      </w:r>
      <w:r w:rsidRPr="00B86A0F">
        <w:rPr>
          <w:rFonts w:ascii="Arial" w:eastAsia="Times New Roman" w:hAnsi="Arial" w:cs="Arial"/>
          <w:b/>
          <w:bCs/>
          <w:color w:val="000000"/>
          <w:sz w:val="14"/>
          <w:szCs w:val="14"/>
          <w:vertAlign w:val="superscript"/>
          <w:lang w:eastAsia="pt-BR"/>
        </w:rPr>
        <w:t>1</w:t>
      </w:r>
    </w:p>
    <w:p w:rsidR="00567734" w:rsidRDefault="00567734" w:rsidP="007927AE">
      <w:pPr>
        <w:spacing w:line="240" w:lineRule="auto"/>
        <w:jc w:val="right"/>
        <w:rPr>
          <w:rFonts w:ascii="Arial" w:eastAsia="Times New Roman" w:hAnsi="Arial" w:cs="Arial"/>
          <w:b/>
          <w:bCs/>
          <w:color w:val="000000"/>
          <w:sz w:val="24"/>
          <w:szCs w:val="24"/>
          <w:lang w:eastAsia="pt-BR"/>
        </w:rPr>
      </w:pPr>
      <w:bookmarkStart w:id="0" w:name="_GoBack"/>
      <w:r>
        <w:rPr>
          <w:rFonts w:ascii="Arial" w:eastAsia="Times New Roman" w:hAnsi="Arial" w:cs="Arial"/>
          <w:b/>
          <w:bCs/>
          <w:color w:val="000000"/>
          <w:sz w:val="24"/>
          <w:szCs w:val="24"/>
          <w:lang w:eastAsia="pt-BR"/>
        </w:rPr>
        <w:t>B</w:t>
      </w:r>
      <w:r w:rsidR="00B86A0F" w:rsidRPr="00B86A0F">
        <w:rPr>
          <w:rFonts w:ascii="Arial" w:eastAsia="Times New Roman" w:hAnsi="Arial" w:cs="Arial"/>
          <w:b/>
          <w:bCs/>
          <w:color w:val="000000"/>
          <w:sz w:val="24"/>
          <w:szCs w:val="24"/>
          <w:lang w:eastAsia="pt-BR"/>
        </w:rPr>
        <w:t xml:space="preserve">eatriz </w:t>
      </w:r>
      <w:proofErr w:type="spellStart"/>
      <w:r w:rsidR="00B86A0F" w:rsidRPr="00B86A0F">
        <w:rPr>
          <w:rFonts w:ascii="Arial" w:eastAsia="Times New Roman" w:hAnsi="Arial" w:cs="Arial"/>
          <w:b/>
          <w:bCs/>
          <w:color w:val="000000"/>
          <w:sz w:val="24"/>
          <w:szCs w:val="24"/>
          <w:lang w:eastAsia="pt-BR"/>
        </w:rPr>
        <w:t>Pyrich</w:t>
      </w:r>
      <w:proofErr w:type="spellEnd"/>
      <w:r w:rsidR="00B86A0F" w:rsidRPr="00B86A0F">
        <w:rPr>
          <w:rFonts w:ascii="Arial" w:eastAsia="Times New Roman" w:hAnsi="Arial" w:cs="Arial"/>
          <w:b/>
          <w:bCs/>
          <w:color w:val="000000"/>
          <w:sz w:val="24"/>
          <w:szCs w:val="24"/>
          <w:lang w:eastAsia="pt-BR"/>
        </w:rPr>
        <w:t xml:space="preserve"> Cavalheiro</w:t>
      </w:r>
      <w:r w:rsidR="00B86A0F" w:rsidRPr="00B86A0F">
        <w:rPr>
          <w:rFonts w:ascii="Arial" w:eastAsia="Times New Roman" w:hAnsi="Arial" w:cs="Arial"/>
          <w:b/>
          <w:bCs/>
          <w:color w:val="000000"/>
          <w:sz w:val="14"/>
          <w:szCs w:val="14"/>
          <w:vertAlign w:val="superscript"/>
          <w:lang w:eastAsia="pt-BR"/>
        </w:rPr>
        <w:t>1</w:t>
      </w:r>
    </w:p>
    <w:p w:rsidR="00567734" w:rsidRDefault="00B86A0F" w:rsidP="007927AE">
      <w:pPr>
        <w:spacing w:line="240" w:lineRule="auto"/>
        <w:jc w:val="right"/>
        <w:rPr>
          <w:rFonts w:ascii="Arial" w:eastAsia="Times New Roman" w:hAnsi="Arial" w:cs="Arial"/>
          <w:b/>
          <w:bCs/>
          <w:color w:val="000000"/>
          <w:sz w:val="24"/>
          <w:szCs w:val="24"/>
          <w:lang w:eastAsia="pt-BR"/>
        </w:rPr>
      </w:pPr>
      <w:r w:rsidRPr="00B86A0F">
        <w:rPr>
          <w:rFonts w:ascii="Arial" w:eastAsia="Times New Roman" w:hAnsi="Arial" w:cs="Arial"/>
          <w:b/>
          <w:bCs/>
          <w:color w:val="000000"/>
          <w:sz w:val="24"/>
          <w:szCs w:val="24"/>
          <w:lang w:eastAsia="pt-BR"/>
        </w:rPr>
        <w:t>Erica Pedri</w:t>
      </w:r>
      <w:r w:rsidRPr="00B86A0F">
        <w:rPr>
          <w:rFonts w:ascii="Arial" w:eastAsia="Times New Roman" w:hAnsi="Arial" w:cs="Arial"/>
          <w:b/>
          <w:bCs/>
          <w:color w:val="000000"/>
          <w:sz w:val="14"/>
          <w:szCs w:val="14"/>
          <w:vertAlign w:val="superscript"/>
          <w:lang w:eastAsia="pt-BR"/>
        </w:rPr>
        <w:t>1</w:t>
      </w:r>
    </w:p>
    <w:p w:rsidR="00567734" w:rsidRDefault="00B86A0F" w:rsidP="007927AE">
      <w:pPr>
        <w:spacing w:line="240" w:lineRule="auto"/>
        <w:jc w:val="right"/>
        <w:rPr>
          <w:rFonts w:ascii="Arial" w:eastAsia="Times New Roman" w:hAnsi="Arial" w:cs="Arial"/>
          <w:b/>
          <w:bCs/>
          <w:color w:val="000000"/>
          <w:sz w:val="24"/>
          <w:szCs w:val="24"/>
          <w:lang w:eastAsia="pt-BR"/>
        </w:rPr>
      </w:pPr>
      <w:r w:rsidRPr="00B86A0F">
        <w:rPr>
          <w:rFonts w:ascii="Arial" w:eastAsia="Times New Roman" w:hAnsi="Arial" w:cs="Arial"/>
          <w:b/>
          <w:bCs/>
          <w:color w:val="000000"/>
          <w:sz w:val="24"/>
          <w:szCs w:val="24"/>
          <w:lang w:eastAsia="pt-BR"/>
        </w:rPr>
        <w:t>Giovanna Correa Fontoura</w:t>
      </w:r>
      <w:r w:rsidRPr="00B86A0F">
        <w:rPr>
          <w:rFonts w:ascii="Arial" w:eastAsia="Times New Roman" w:hAnsi="Arial" w:cs="Arial"/>
          <w:b/>
          <w:bCs/>
          <w:color w:val="000000"/>
          <w:sz w:val="14"/>
          <w:szCs w:val="14"/>
          <w:vertAlign w:val="superscript"/>
          <w:lang w:eastAsia="pt-BR"/>
        </w:rPr>
        <w:t>1</w:t>
      </w:r>
    </w:p>
    <w:p w:rsidR="00567734" w:rsidRDefault="00B86A0F" w:rsidP="007927AE">
      <w:pPr>
        <w:spacing w:line="240" w:lineRule="auto"/>
        <w:jc w:val="right"/>
        <w:rPr>
          <w:rFonts w:ascii="Arial" w:eastAsia="Times New Roman" w:hAnsi="Arial" w:cs="Arial"/>
          <w:b/>
          <w:bCs/>
          <w:color w:val="000000"/>
          <w:sz w:val="24"/>
          <w:szCs w:val="24"/>
          <w:lang w:eastAsia="pt-BR"/>
        </w:rPr>
      </w:pPr>
      <w:r w:rsidRPr="00B86A0F">
        <w:rPr>
          <w:rFonts w:ascii="Arial" w:eastAsia="Times New Roman" w:hAnsi="Arial" w:cs="Arial"/>
          <w:b/>
          <w:bCs/>
          <w:color w:val="000000"/>
          <w:sz w:val="24"/>
          <w:szCs w:val="24"/>
          <w:lang w:eastAsia="pt-BR"/>
        </w:rPr>
        <w:t xml:space="preserve">Luís Augusto </w:t>
      </w:r>
      <w:r w:rsidR="00567734">
        <w:rPr>
          <w:rFonts w:ascii="Arial" w:eastAsia="Times New Roman" w:hAnsi="Arial" w:cs="Arial"/>
          <w:b/>
          <w:bCs/>
          <w:color w:val="000000"/>
          <w:sz w:val="24"/>
          <w:szCs w:val="24"/>
          <w:lang w:eastAsia="pt-BR"/>
        </w:rPr>
        <w:t xml:space="preserve">B. </w:t>
      </w:r>
      <w:r w:rsidRPr="00B86A0F">
        <w:rPr>
          <w:rFonts w:ascii="Arial" w:eastAsia="Times New Roman" w:hAnsi="Arial" w:cs="Arial"/>
          <w:b/>
          <w:bCs/>
          <w:color w:val="000000"/>
          <w:sz w:val="24"/>
          <w:szCs w:val="24"/>
          <w:lang w:eastAsia="pt-BR"/>
        </w:rPr>
        <w:t>Zörrer</w:t>
      </w:r>
      <w:r w:rsidRPr="00B86A0F">
        <w:rPr>
          <w:rFonts w:ascii="Arial" w:eastAsia="Times New Roman" w:hAnsi="Arial" w:cs="Arial"/>
          <w:b/>
          <w:bCs/>
          <w:color w:val="000000"/>
          <w:sz w:val="14"/>
          <w:szCs w:val="14"/>
          <w:vertAlign w:val="superscript"/>
          <w:lang w:eastAsia="pt-BR"/>
        </w:rPr>
        <w:t>1</w:t>
      </w:r>
    </w:p>
    <w:p w:rsidR="00567734" w:rsidRDefault="00B86A0F" w:rsidP="007927AE">
      <w:pPr>
        <w:spacing w:line="240" w:lineRule="auto"/>
        <w:jc w:val="right"/>
        <w:rPr>
          <w:rFonts w:ascii="Arial" w:eastAsia="Times New Roman" w:hAnsi="Arial" w:cs="Arial"/>
          <w:b/>
          <w:bCs/>
          <w:color w:val="000000"/>
          <w:sz w:val="24"/>
          <w:szCs w:val="24"/>
          <w:lang w:eastAsia="pt-BR"/>
        </w:rPr>
      </w:pPr>
      <w:r w:rsidRPr="00B86A0F">
        <w:rPr>
          <w:rFonts w:ascii="Arial" w:eastAsia="Times New Roman" w:hAnsi="Arial" w:cs="Arial"/>
          <w:b/>
          <w:bCs/>
          <w:color w:val="000000"/>
          <w:sz w:val="24"/>
          <w:szCs w:val="24"/>
          <w:lang w:eastAsia="pt-BR"/>
        </w:rPr>
        <w:t>Marcelo Ferrari de A. Camargo Filho</w:t>
      </w:r>
      <w:r w:rsidRPr="00B86A0F">
        <w:rPr>
          <w:rFonts w:ascii="Arial" w:eastAsia="Times New Roman" w:hAnsi="Arial" w:cs="Arial"/>
          <w:b/>
          <w:bCs/>
          <w:color w:val="000000"/>
          <w:sz w:val="14"/>
          <w:szCs w:val="14"/>
          <w:vertAlign w:val="superscript"/>
          <w:lang w:eastAsia="pt-BR"/>
        </w:rPr>
        <w:t>1</w:t>
      </w:r>
    </w:p>
    <w:p w:rsidR="00567734" w:rsidRPr="007927AE" w:rsidRDefault="00B86A0F" w:rsidP="007927AE">
      <w:pPr>
        <w:spacing w:line="240" w:lineRule="auto"/>
        <w:jc w:val="right"/>
        <w:rPr>
          <w:rFonts w:ascii="Arial" w:eastAsia="Times New Roman" w:hAnsi="Arial" w:cs="Arial"/>
          <w:b/>
          <w:bCs/>
          <w:color w:val="000000"/>
          <w:sz w:val="24"/>
          <w:szCs w:val="24"/>
          <w:lang w:val="en-US" w:eastAsia="pt-BR"/>
        </w:rPr>
      </w:pPr>
      <w:r w:rsidRPr="007927AE">
        <w:rPr>
          <w:rFonts w:ascii="Arial" w:eastAsia="Times New Roman" w:hAnsi="Arial" w:cs="Arial"/>
          <w:b/>
          <w:bCs/>
          <w:color w:val="000000"/>
          <w:sz w:val="24"/>
          <w:szCs w:val="24"/>
          <w:lang w:val="en-US" w:eastAsia="pt-BR"/>
        </w:rPr>
        <w:t xml:space="preserve">Viktor </w:t>
      </w:r>
      <w:proofErr w:type="spellStart"/>
      <w:r w:rsidRPr="007927AE">
        <w:rPr>
          <w:rFonts w:ascii="Arial" w:eastAsia="Times New Roman" w:hAnsi="Arial" w:cs="Arial"/>
          <w:b/>
          <w:bCs/>
          <w:color w:val="000000"/>
          <w:sz w:val="24"/>
          <w:szCs w:val="24"/>
          <w:lang w:val="en-US" w:eastAsia="pt-BR"/>
        </w:rPr>
        <w:t>Cleto</w:t>
      </w:r>
      <w:proofErr w:type="spellEnd"/>
      <w:r w:rsidR="00567734" w:rsidRPr="007927AE">
        <w:rPr>
          <w:rFonts w:ascii="Arial" w:eastAsia="Times New Roman" w:hAnsi="Arial" w:cs="Arial"/>
          <w:b/>
          <w:bCs/>
          <w:color w:val="000000"/>
          <w:sz w:val="24"/>
          <w:szCs w:val="24"/>
          <w:lang w:val="en-US" w:eastAsia="pt-BR"/>
        </w:rPr>
        <w:t xml:space="preserve"> </w:t>
      </w:r>
      <w:proofErr w:type="spellStart"/>
      <w:r w:rsidR="00567734" w:rsidRPr="007927AE">
        <w:rPr>
          <w:rFonts w:ascii="Arial" w:eastAsia="Times New Roman" w:hAnsi="Arial" w:cs="Arial"/>
          <w:b/>
          <w:bCs/>
          <w:color w:val="000000"/>
          <w:sz w:val="24"/>
          <w:szCs w:val="24"/>
          <w:lang w:val="en-US" w:eastAsia="pt-BR"/>
        </w:rPr>
        <w:t>Morais</w:t>
      </w:r>
      <w:proofErr w:type="spellEnd"/>
      <w:r w:rsidR="00567734" w:rsidRPr="007927AE">
        <w:rPr>
          <w:rFonts w:ascii="Arial" w:eastAsia="Times New Roman" w:hAnsi="Arial" w:cs="Arial"/>
          <w:b/>
          <w:bCs/>
          <w:color w:val="000000"/>
          <w:sz w:val="24"/>
          <w:szCs w:val="24"/>
          <w:lang w:val="en-US" w:eastAsia="pt-BR"/>
        </w:rPr>
        <w:t xml:space="preserve"> Gianini</w:t>
      </w:r>
      <w:r w:rsidRPr="007927AE">
        <w:rPr>
          <w:rFonts w:ascii="Arial" w:eastAsia="Times New Roman" w:hAnsi="Arial" w:cs="Arial"/>
          <w:b/>
          <w:bCs/>
          <w:color w:val="000000"/>
          <w:sz w:val="14"/>
          <w:szCs w:val="14"/>
          <w:vertAlign w:val="superscript"/>
          <w:lang w:val="en-US" w:eastAsia="pt-BR"/>
        </w:rPr>
        <w:t>1</w:t>
      </w:r>
    </w:p>
    <w:p w:rsidR="00B86A0F" w:rsidRPr="007927AE" w:rsidRDefault="00B86A0F" w:rsidP="007927AE">
      <w:pPr>
        <w:spacing w:line="240" w:lineRule="auto"/>
        <w:jc w:val="right"/>
        <w:rPr>
          <w:rFonts w:ascii="Times New Roman" w:eastAsia="Times New Roman" w:hAnsi="Times New Roman" w:cs="Times New Roman"/>
          <w:sz w:val="24"/>
          <w:szCs w:val="24"/>
          <w:lang w:val="en-US" w:eastAsia="pt-BR"/>
        </w:rPr>
      </w:pPr>
      <w:r w:rsidRPr="007927AE">
        <w:rPr>
          <w:rFonts w:ascii="Arial" w:eastAsia="Times New Roman" w:hAnsi="Arial" w:cs="Arial"/>
          <w:b/>
          <w:bCs/>
          <w:color w:val="000000"/>
          <w:sz w:val="24"/>
          <w:szCs w:val="24"/>
          <w:lang w:val="en-US" w:eastAsia="pt-BR"/>
        </w:rPr>
        <w:t>Juliane Mueller</w:t>
      </w:r>
      <w:r w:rsidRPr="007927AE">
        <w:rPr>
          <w:rFonts w:ascii="Arial" w:eastAsia="Times New Roman" w:hAnsi="Arial" w:cs="Arial"/>
          <w:b/>
          <w:bCs/>
          <w:color w:val="000000"/>
          <w:sz w:val="14"/>
          <w:szCs w:val="14"/>
          <w:vertAlign w:val="superscript"/>
          <w:lang w:val="en-US" w:eastAsia="pt-BR"/>
        </w:rPr>
        <w:t>2</w:t>
      </w:r>
    </w:p>
    <w:bookmarkEnd w:id="0"/>
    <w:p w:rsidR="00B86A0F" w:rsidRPr="00B86A0F" w:rsidRDefault="00B86A0F" w:rsidP="007927AE">
      <w:pPr>
        <w:spacing w:line="240" w:lineRule="auto"/>
        <w:jc w:val="right"/>
        <w:rPr>
          <w:rFonts w:ascii="Times New Roman" w:eastAsia="Times New Roman" w:hAnsi="Times New Roman" w:cs="Times New Roman"/>
          <w:sz w:val="24"/>
          <w:szCs w:val="24"/>
          <w:lang w:eastAsia="pt-BR"/>
        </w:rPr>
      </w:pPr>
      <w:proofErr w:type="gramStart"/>
      <w:r w:rsidRPr="00B86A0F">
        <w:rPr>
          <w:rFonts w:ascii="Arial" w:eastAsia="Times New Roman" w:hAnsi="Arial" w:cs="Arial"/>
          <w:color w:val="000000"/>
          <w:sz w:val="14"/>
          <w:szCs w:val="14"/>
          <w:vertAlign w:val="superscript"/>
          <w:lang w:eastAsia="pt-BR"/>
        </w:rPr>
        <w:t>1</w:t>
      </w:r>
      <w:r w:rsidRPr="00B86A0F">
        <w:rPr>
          <w:rFonts w:ascii="Arial" w:eastAsia="Times New Roman" w:hAnsi="Arial" w:cs="Arial"/>
          <w:color w:val="000000"/>
          <w:sz w:val="24"/>
          <w:szCs w:val="24"/>
          <w:lang w:eastAsia="pt-BR"/>
        </w:rPr>
        <w:t>Faculdades</w:t>
      </w:r>
      <w:proofErr w:type="gramEnd"/>
      <w:r w:rsidRPr="00B86A0F">
        <w:rPr>
          <w:rFonts w:ascii="Arial" w:eastAsia="Times New Roman" w:hAnsi="Arial" w:cs="Arial"/>
          <w:color w:val="000000"/>
          <w:sz w:val="24"/>
          <w:szCs w:val="24"/>
          <w:lang w:eastAsia="pt-BR"/>
        </w:rPr>
        <w:t xml:space="preserve"> Pequeno Príncipe, estudantes do quarto período do Curso de Medicina, Curitiba-PR, Brasil.</w:t>
      </w:r>
    </w:p>
    <w:p w:rsidR="00B86A0F" w:rsidRPr="00B86A0F" w:rsidRDefault="00B86A0F" w:rsidP="007927AE">
      <w:pPr>
        <w:spacing w:line="240" w:lineRule="auto"/>
        <w:jc w:val="right"/>
        <w:rPr>
          <w:rFonts w:ascii="Times New Roman" w:eastAsia="Times New Roman" w:hAnsi="Times New Roman" w:cs="Times New Roman"/>
          <w:sz w:val="24"/>
          <w:szCs w:val="24"/>
          <w:lang w:eastAsia="pt-BR"/>
        </w:rPr>
      </w:pPr>
      <w:r w:rsidRPr="00B86A0F">
        <w:rPr>
          <w:rFonts w:ascii="Arial" w:eastAsia="Times New Roman" w:hAnsi="Arial" w:cs="Arial"/>
          <w:color w:val="000000"/>
          <w:sz w:val="14"/>
          <w:szCs w:val="14"/>
          <w:vertAlign w:val="superscript"/>
          <w:lang w:eastAsia="pt-BR"/>
        </w:rPr>
        <w:t>2</w:t>
      </w:r>
      <w:r w:rsidRPr="00B86A0F">
        <w:rPr>
          <w:rFonts w:ascii="Arial" w:eastAsia="Times New Roman" w:hAnsi="Arial" w:cs="Arial"/>
          <w:color w:val="000000"/>
          <w:sz w:val="24"/>
          <w:szCs w:val="24"/>
          <w:lang w:eastAsia="pt-BR"/>
        </w:rPr>
        <w:t>Faculdades Pequeno Príncipe, Professora e farmacêutica</w:t>
      </w:r>
      <w:r w:rsidRPr="00B86A0F">
        <w:rPr>
          <w:rFonts w:ascii="Arial" w:eastAsia="Times New Roman" w:hAnsi="Arial" w:cs="Arial"/>
          <w:b/>
          <w:bCs/>
          <w:color w:val="000000"/>
          <w:sz w:val="24"/>
          <w:szCs w:val="24"/>
          <w:lang w:eastAsia="pt-BR"/>
        </w:rPr>
        <w:t xml:space="preserve">, </w:t>
      </w:r>
      <w:r w:rsidRPr="00B86A0F">
        <w:rPr>
          <w:rFonts w:ascii="Arial" w:eastAsia="Times New Roman" w:hAnsi="Arial" w:cs="Arial"/>
          <w:color w:val="000000"/>
          <w:sz w:val="24"/>
          <w:szCs w:val="24"/>
          <w:lang w:eastAsia="pt-BR"/>
        </w:rPr>
        <w:t>Curitiba-PR, Brasil.</w:t>
      </w:r>
    </w:p>
    <w:p w:rsidR="007927AE" w:rsidRDefault="007927AE" w:rsidP="007927AE">
      <w:pPr>
        <w:spacing w:line="240" w:lineRule="auto"/>
        <w:jc w:val="left"/>
        <w:rPr>
          <w:rFonts w:ascii="Arial" w:eastAsia="Times New Roman" w:hAnsi="Arial" w:cs="Arial"/>
          <w:b/>
          <w:bCs/>
          <w:color w:val="000000"/>
          <w:sz w:val="24"/>
          <w:szCs w:val="24"/>
          <w:lang w:val="en-US" w:eastAsia="pt-BR"/>
        </w:rPr>
      </w:pPr>
    </w:p>
    <w:p w:rsidR="00B86A0F" w:rsidRPr="00B86A0F" w:rsidRDefault="00B86A0F" w:rsidP="007927AE">
      <w:pPr>
        <w:spacing w:line="240" w:lineRule="auto"/>
        <w:jc w:val="left"/>
        <w:rPr>
          <w:rFonts w:ascii="Times New Roman" w:eastAsia="Times New Roman" w:hAnsi="Times New Roman" w:cs="Times New Roman"/>
          <w:sz w:val="24"/>
          <w:szCs w:val="24"/>
          <w:lang w:val="en-US" w:eastAsia="pt-BR"/>
        </w:rPr>
      </w:pPr>
      <w:proofErr w:type="spellStart"/>
      <w:r w:rsidRPr="00B86A0F">
        <w:rPr>
          <w:rFonts w:ascii="Arial" w:eastAsia="Times New Roman" w:hAnsi="Arial" w:cs="Arial"/>
          <w:b/>
          <w:bCs/>
          <w:color w:val="000000"/>
          <w:sz w:val="24"/>
          <w:szCs w:val="24"/>
          <w:lang w:val="en-US" w:eastAsia="pt-BR"/>
        </w:rPr>
        <w:t>Palavras</w:t>
      </w:r>
      <w:proofErr w:type="spellEnd"/>
      <w:r w:rsidRPr="00B86A0F">
        <w:rPr>
          <w:rFonts w:ascii="Arial" w:eastAsia="Times New Roman" w:hAnsi="Arial" w:cs="Arial"/>
          <w:b/>
          <w:bCs/>
          <w:color w:val="000000"/>
          <w:sz w:val="24"/>
          <w:szCs w:val="24"/>
          <w:lang w:val="en-US" w:eastAsia="pt-BR"/>
        </w:rPr>
        <w:t xml:space="preserve"> </w:t>
      </w:r>
      <w:proofErr w:type="spellStart"/>
      <w:r w:rsidRPr="00B86A0F">
        <w:rPr>
          <w:rFonts w:ascii="Arial" w:eastAsia="Times New Roman" w:hAnsi="Arial" w:cs="Arial"/>
          <w:b/>
          <w:bCs/>
          <w:color w:val="000000"/>
          <w:sz w:val="24"/>
          <w:szCs w:val="24"/>
          <w:lang w:val="en-US" w:eastAsia="pt-BR"/>
        </w:rPr>
        <w:t>chave</w:t>
      </w:r>
      <w:proofErr w:type="spellEnd"/>
      <w:r w:rsidRPr="00B86A0F">
        <w:rPr>
          <w:rFonts w:ascii="Arial" w:eastAsia="Times New Roman" w:hAnsi="Arial" w:cs="Arial"/>
          <w:b/>
          <w:bCs/>
          <w:color w:val="000000"/>
          <w:sz w:val="24"/>
          <w:szCs w:val="24"/>
          <w:lang w:val="en-US" w:eastAsia="pt-BR"/>
        </w:rPr>
        <w:t xml:space="preserve">: </w:t>
      </w:r>
      <w:r w:rsidRPr="00B86A0F">
        <w:rPr>
          <w:rFonts w:ascii="Arial" w:eastAsia="Times New Roman" w:hAnsi="Arial" w:cs="Arial"/>
          <w:color w:val="000000"/>
          <w:sz w:val="24"/>
          <w:szCs w:val="24"/>
          <w:lang w:val="en-US" w:eastAsia="pt-BR"/>
        </w:rPr>
        <w:t xml:space="preserve">therapeutics; tetrahydrocannabinol; cannabinol; effects; </w:t>
      </w:r>
      <w:proofErr w:type="gramStart"/>
      <w:r w:rsidRPr="00B86A0F">
        <w:rPr>
          <w:rFonts w:ascii="Arial" w:eastAsia="Times New Roman" w:hAnsi="Arial" w:cs="Arial"/>
          <w:color w:val="000000"/>
          <w:sz w:val="24"/>
          <w:szCs w:val="24"/>
          <w:lang w:val="en-US" w:eastAsia="pt-BR"/>
        </w:rPr>
        <w:t>parkinson</w:t>
      </w:r>
      <w:proofErr w:type="gramEnd"/>
      <w:r w:rsidRPr="00B86A0F">
        <w:rPr>
          <w:rFonts w:ascii="Arial" w:eastAsia="Times New Roman" w:hAnsi="Arial" w:cs="Arial"/>
          <w:color w:val="000000"/>
          <w:sz w:val="24"/>
          <w:szCs w:val="24"/>
          <w:lang w:val="en-US" w:eastAsia="pt-BR"/>
        </w:rPr>
        <w:t>.</w:t>
      </w:r>
    </w:p>
    <w:p w:rsidR="007927AE" w:rsidRDefault="007927AE" w:rsidP="00B86A0F">
      <w:pPr>
        <w:spacing w:line="240" w:lineRule="auto"/>
        <w:rPr>
          <w:rFonts w:ascii="Arial" w:eastAsia="Times New Roman" w:hAnsi="Arial" w:cs="Arial"/>
          <w:b/>
          <w:bCs/>
          <w:color w:val="000000"/>
          <w:sz w:val="24"/>
          <w:szCs w:val="24"/>
          <w:lang w:eastAsia="pt-BR"/>
        </w:rPr>
      </w:pPr>
    </w:p>
    <w:p w:rsidR="00B86A0F" w:rsidRPr="00B86A0F" w:rsidRDefault="00B86A0F" w:rsidP="00B86A0F">
      <w:pPr>
        <w:spacing w:line="240" w:lineRule="auto"/>
        <w:rPr>
          <w:rFonts w:ascii="Times New Roman" w:eastAsia="Times New Roman" w:hAnsi="Times New Roman" w:cs="Times New Roman"/>
          <w:sz w:val="24"/>
          <w:szCs w:val="24"/>
          <w:lang w:eastAsia="pt-BR"/>
        </w:rPr>
      </w:pPr>
      <w:r w:rsidRPr="00B86A0F">
        <w:rPr>
          <w:rFonts w:ascii="Arial" w:eastAsia="Times New Roman" w:hAnsi="Arial" w:cs="Arial"/>
          <w:b/>
          <w:bCs/>
          <w:color w:val="000000"/>
          <w:sz w:val="24"/>
          <w:szCs w:val="24"/>
          <w:lang w:eastAsia="pt-BR"/>
        </w:rPr>
        <w:t xml:space="preserve">Introdução </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 xml:space="preserve">A doença de Parkinson (DP) inclui sintomas como: tremor de repouso, a rigidez muscular, </w:t>
      </w:r>
      <w:proofErr w:type="spellStart"/>
      <w:r w:rsidRPr="00B86A0F">
        <w:rPr>
          <w:rFonts w:ascii="Arial" w:eastAsia="Times New Roman" w:hAnsi="Arial" w:cs="Arial"/>
          <w:color w:val="000000"/>
          <w:sz w:val="24"/>
          <w:szCs w:val="24"/>
          <w:lang w:eastAsia="pt-BR"/>
        </w:rPr>
        <w:t>bradicinesia</w:t>
      </w:r>
      <w:proofErr w:type="spellEnd"/>
      <w:r w:rsidRPr="00B86A0F">
        <w:rPr>
          <w:rFonts w:ascii="Arial" w:eastAsia="Times New Roman" w:hAnsi="Arial" w:cs="Arial"/>
          <w:color w:val="000000"/>
          <w:sz w:val="24"/>
          <w:szCs w:val="24"/>
          <w:lang w:eastAsia="pt-BR"/>
        </w:rPr>
        <w:t xml:space="preserve"> e </w:t>
      </w:r>
      <w:proofErr w:type="spellStart"/>
      <w:r w:rsidRPr="00B86A0F">
        <w:rPr>
          <w:rFonts w:ascii="Arial" w:eastAsia="Times New Roman" w:hAnsi="Arial" w:cs="Arial"/>
          <w:color w:val="000000"/>
          <w:sz w:val="24"/>
          <w:szCs w:val="24"/>
          <w:lang w:eastAsia="pt-BR"/>
        </w:rPr>
        <w:t>acinesia</w:t>
      </w:r>
      <w:proofErr w:type="spellEnd"/>
      <w:r w:rsidRPr="00B86A0F">
        <w:rPr>
          <w:rFonts w:ascii="Arial" w:eastAsia="Times New Roman" w:hAnsi="Arial" w:cs="Arial"/>
          <w:color w:val="000000"/>
          <w:sz w:val="24"/>
          <w:szCs w:val="24"/>
          <w:lang w:eastAsia="pt-BR"/>
        </w:rPr>
        <w:t>, marcha parkinsoniana e redução na expressão facial, além de sintomas não motores observados são caracterizados pela depressão e alterações cognitivas. Grande parte desses sintomas ocorre devido a perda gradual dos neurônios dopaminérgicos do mesencéfalo. Atrelado a isso, existe um processo de perda neuronal decorrente de estresse oxidativo e disfunção mitocondrial, ainda não totalmente esclarecido, que contribui na patogenia da doença.</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Acredita-se que a bradicinesia seja resultado da ausência de dopamina no corpo estriado, que acaba gerando um desequilíbrio entre os sistemas inibitórios e excitatórios. Desse modo ocorre maior lentidão na progressão dos movimentos, especialmente nos automáticos.</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 xml:space="preserve">O tratamento de primeira linha, atualmente, é a </w:t>
      </w:r>
      <w:proofErr w:type="spellStart"/>
      <w:r w:rsidRPr="00B86A0F">
        <w:rPr>
          <w:rFonts w:ascii="Arial" w:eastAsia="Times New Roman" w:hAnsi="Arial" w:cs="Arial"/>
          <w:color w:val="000000"/>
          <w:sz w:val="24"/>
          <w:szCs w:val="24"/>
          <w:lang w:eastAsia="pt-BR"/>
        </w:rPr>
        <w:t>levodopa</w:t>
      </w:r>
      <w:proofErr w:type="spellEnd"/>
      <w:r w:rsidRPr="00B86A0F">
        <w:rPr>
          <w:rFonts w:ascii="Arial" w:eastAsia="Times New Roman" w:hAnsi="Arial" w:cs="Arial"/>
          <w:color w:val="000000"/>
          <w:sz w:val="24"/>
          <w:szCs w:val="24"/>
          <w:lang w:eastAsia="pt-BR"/>
        </w:rPr>
        <w:t>. Embora a droga alivie os sintomas, seu uso a longo prazo está associado a muitos efeitos adversos e perda da eficácia.</w:t>
      </w:r>
    </w:p>
    <w:p w:rsidR="00B86A0F" w:rsidRPr="00B86A0F" w:rsidRDefault="00B86A0F" w:rsidP="00567734">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 xml:space="preserve">Os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naturais são derivados da planta </w:t>
      </w:r>
      <w:r w:rsidRPr="00B86A0F">
        <w:rPr>
          <w:rFonts w:ascii="Arial" w:eastAsia="Times New Roman" w:hAnsi="Arial" w:cs="Arial"/>
          <w:i/>
          <w:iCs/>
          <w:color w:val="000000"/>
          <w:sz w:val="24"/>
          <w:szCs w:val="24"/>
          <w:lang w:eastAsia="pt-BR"/>
        </w:rPr>
        <w:t>Cannabis sativa</w:t>
      </w:r>
      <w:r w:rsidRPr="00B86A0F">
        <w:rPr>
          <w:rFonts w:ascii="Arial" w:eastAsia="Times New Roman" w:hAnsi="Arial" w:cs="Arial"/>
          <w:color w:val="000000"/>
          <w:sz w:val="24"/>
          <w:szCs w:val="24"/>
          <w:lang w:eastAsia="pt-BR"/>
        </w:rPr>
        <w:t xml:space="preserve">, que possui como principais compostos ativos o 9-tetrahidrocanabinol, o </w:t>
      </w:r>
      <w:proofErr w:type="spellStart"/>
      <w:r w:rsidRPr="00B86A0F">
        <w:rPr>
          <w:rFonts w:ascii="Arial" w:eastAsia="Times New Roman" w:hAnsi="Arial" w:cs="Arial"/>
          <w:color w:val="000000"/>
          <w:sz w:val="24"/>
          <w:szCs w:val="24"/>
          <w:lang w:eastAsia="pt-BR"/>
        </w:rPr>
        <w:t>canabidiol</w:t>
      </w:r>
      <w:proofErr w:type="spellEnd"/>
      <w:r w:rsidRPr="00B86A0F">
        <w:rPr>
          <w:rFonts w:ascii="Arial" w:eastAsia="Times New Roman" w:hAnsi="Arial" w:cs="Arial"/>
          <w:color w:val="000000"/>
          <w:sz w:val="24"/>
          <w:szCs w:val="24"/>
          <w:lang w:eastAsia="pt-BR"/>
        </w:rPr>
        <w:t xml:space="preserve">, o </w:t>
      </w:r>
      <w:proofErr w:type="spellStart"/>
      <w:r w:rsidRPr="00B86A0F">
        <w:rPr>
          <w:rFonts w:ascii="Arial" w:eastAsia="Times New Roman" w:hAnsi="Arial" w:cs="Arial"/>
          <w:color w:val="000000"/>
          <w:sz w:val="24"/>
          <w:szCs w:val="24"/>
          <w:lang w:eastAsia="pt-BR"/>
        </w:rPr>
        <w:t>canabinol</w:t>
      </w:r>
      <w:proofErr w:type="spellEnd"/>
      <w:r w:rsidRPr="00B86A0F">
        <w:rPr>
          <w:rFonts w:ascii="Arial" w:eastAsia="Times New Roman" w:hAnsi="Arial" w:cs="Arial"/>
          <w:color w:val="000000"/>
          <w:sz w:val="24"/>
          <w:szCs w:val="24"/>
          <w:lang w:eastAsia="pt-BR"/>
        </w:rPr>
        <w:t xml:space="preserve"> e o </w:t>
      </w:r>
      <w:proofErr w:type="spellStart"/>
      <w:r w:rsidRPr="00B86A0F">
        <w:rPr>
          <w:rFonts w:ascii="Arial" w:eastAsia="Times New Roman" w:hAnsi="Arial" w:cs="Arial"/>
          <w:color w:val="000000"/>
          <w:sz w:val="24"/>
          <w:szCs w:val="24"/>
          <w:lang w:eastAsia="pt-BR"/>
        </w:rPr>
        <w:t>tetrahidrocanabivarin</w:t>
      </w:r>
      <w:proofErr w:type="spellEnd"/>
      <w:r w:rsidRPr="00B86A0F">
        <w:rPr>
          <w:rFonts w:ascii="Arial" w:eastAsia="Times New Roman" w:hAnsi="Arial" w:cs="Arial"/>
          <w:color w:val="000000"/>
          <w:sz w:val="24"/>
          <w:szCs w:val="24"/>
          <w:lang w:eastAsia="pt-BR"/>
        </w:rPr>
        <w:t xml:space="preserve">. O mecanismo de ação dos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baseia-se na ativação do sistema </w:t>
      </w:r>
      <w:proofErr w:type="spellStart"/>
      <w:r w:rsidRPr="00B86A0F">
        <w:rPr>
          <w:rFonts w:ascii="Arial" w:eastAsia="Times New Roman" w:hAnsi="Arial" w:cs="Arial"/>
          <w:color w:val="000000"/>
          <w:sz w:val="24"/>
          <w:szCs w:val="24"/>
          <w:lang w:eastAsia="pt-BR"/>
        </w:rPr>
        <w:t>endocanabinoide</w:t>
      </w:r>
      <w:proofErr w:type="spellEnd"/>
      <w:r w:rsidRPr="00B86A0F">
        <w:rPr>
          <w:rFonts w:ascii="Arial" w:eastAsia="Times New Roman" w:hAnsi="Arial" w:cs="Arial"/>
          <w:color w:val="000000"/>
          <w:sz w:val="24"/>
          <w:szCs w:val="24"/>
          <w:lang w:eastAsia="pt-BR"/>
        </w:rPr>
        <w:t xml:space="preserve">, através de receptores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que resulta na liberação de neurotransmissores, com destaque ao glutamato. Estudos evidenciam os efeitos </w:t>
      </w:r>
      <w:proofErr w:type="spellStart"/>
      <w:r w:rsidRPr="00B86A0F">
        <w:rPr>
          <w:rFonts w:ascii="Arial" w:eastAsia="Times New Roman" w:hAnsi="Arial" w:cs="Arial"/>
          <w:color w:val="000000"/>
          <w:sz w:val="24"/>
          <w:szCs w:val="24"/>
          <w:lang w:eastAsia="pt-BR"/>
        </w:rPr>
        <w:t>neuroprotetor</w:t>
      </w:r>
      <w:proofErr w:type="spellEnd"/>
      <w:r w:rsidRPr="00B86A0F">
        <w:rPr>
          <w:rFonts w:ascii="Arial" w:eastAsia="Times New Roman" w:hAnsi="Arial" w:cs="Arial"/>
          <w:color w:val="000000"/>
          <w:sz w:val="24"/>
          <w:szCs w:val="24"/>
          <w:lang w:eastAsia="pt-BR"/>
        </w:rPr>
        <w:t>,</w:t>
      </w:r>
      <w:proofErr w:type="gramStart"/>
      <w:r w:rsidRPr="00B86A0F">
        <w:rPr>
          <w:rFonts w:ascii="Arial" w:eastAsia="Times New Roman" w:hAnsi="Arial" w:cs="Arial"/>
          <w:color w:val="000000"/>
          <w:sz w:val="24"/>
          <w:szCs w:val="24"/>
          <w:lang w:eastAsia="pt-BR"/>
        </w:rPr>
        <w:t xml:space="preserve">  </w:t>
      </w:r>
      <w:proofErr w:type="spellStart"/>
      <w:proofErr w:type="gramEnd"/>
      <w:r w:rsidRPr="00B86A0F">
        <w:rPr>
          <w:rFonts w:ascii="Arial" w:eastAsia="Times New Roman" w:hAnsi="Arial" w:cs="Arial"/>
          <w:color w:val="000000"/>
          <w:sz w:val="24"/>
          <w:szCs w:val="24"/>
          <w:lang w:eastAsia="pt-BR"/>
        </w:rPr>
        <w:t>antiinflamatório</w:t>
      </w:r>
      <w:proofErr w:type="spellEnd"/>
      <w:r w:rsidRPr="00B86A0F">
        <w:rPr>
          <w:rFonts w:ascii="Arial" w:eastAsia="Times New Roman" w:hAnsi="Arial" w:cs="Arial"/>
          <w:color w:val="000000"/>
          <w:sz w:val="24"/>
          <w:szCs w:val="24"/>
          <w:lang w:eastAsia="pt-BR"/>
        </w:rPr>
        <w:t xml:space="preserve"> e antioxidante, além de prevenção da neurotoxicidade e promoção da </w:t>
      </w:r>
      <w:proofErr w:type="spellStart"/>
      <w:r w:rsidRPr="00B86A0F">
        <w:rPr>
          <w:rFonts w:ascii="Arial" w:eastAsia="Times New Roman" w:hAnsi="Arial" w:cs="Arial"/>
          <w:color w:val="000000"/>
          <w:sz w:val="24"/>
          <w:szCs w:val="24"/>
          <w:lang w:eastAsia="pt-BR"/>
        </w:rPr>
        <w:t>neurogênese</w:t>
      </w:r>
      <w:proofErr w:type="spellEnd"/>
      <w:r w:rsidRPr="00B86A0F">
        <w:rPr>
          <w:rFonts w:ascii="Arial" w:eastAsia="Times New Roman" w:hAnsi="Arial" w:cs="Arial"/>
          <w:color w:val="000000"/>
          <w:sz w:val="24"/>
          <w:szCs w:val="24"/>
          <w:lang w:eastAsia="pt-BR"/>
        </w:rPr>
        <w:t xml:space="preserve">. Esses efeitos demonstram que os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têm potencial para serem utilizados na terapia da doença de Parkinson.</w:t>
      </w:r>
    </w:p>
    <w:p w:rsidR="00B86A0F" w:rsidRPr="00B86A0F" w:rsidRDefault="00B86A0F" w:rsidP="00B86A0F">
      <w:pPr>
        <w:spacing w:line="240" w:lineRule="auto"/>
        <w:rPr>
          <w:rFonts w:ascii="Times New Roman" w:eastAsia="Times New Roman" w:hAnsi="Times New Roman" w:cs="Times New Roman"/>
          <w:sz w:val="24"/>
          <w:szCs w:val="24"/>
          <w:lang w:eastAsia="pt-BR"/>
        </w:rPr>
      </w:pPr>
      <w:r w:rsidRPr="00B86A0F">
        <w:rPr>
          <w:rFonts w:ascii="Arial" w:eastAsia="Times New Roman" w:hAnsi="Arial" w:cs="Arial"/>
          <w:b/>
          <w:bCs/>
          <w:color w:val="000000"/>
          <w:sz w:val="24"/>
          <w:szCs w:val="24"/>
          <w:lang w:eastAsia="pt-BR"/>
        </w:rPr>
        <w:t>Percurso Teórico</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 xml:space="preserve">Foi realizada uma revisão de literatura integrativa, analisando o que foi produzido sobre o uso de derivados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para o tratamento ou alívio de sintomas em pacientes ou modelos animais com Doença de Parkinson.</w:t>
      </w:r>
    </w:p>
    <w:p w:rsidR="00B86A0F" w:rsidRPr="00B86A0F" w:rsidRDefault="00B86A0F" w:rsidP="00567734">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t>Para a elaboração da revisão integrativa, foram seguidas as etapas: definição da questão norteadora, objetivo da pesquisa, amostragem da literatura, coleta de dados com estabelecimento de critérios de inclusão e exclusão, análise crítica dos estudos incluídos, apresentação e discussão dos resultados. Após pesquisa em base de dados e exclusão de artigos não correspondentes, foram selecionados, ao final, 9 artigos.</w:t>
      </w:r>
    </w:p>
    <w:p w:rsidR="00567734" w:rsidRDefault="00B86A0F" w:rsidP="00567734">
      <w:pPr>
        <w:spacing w:line="240" w:lineRule="auto"/>
        <w:rPr>
          <w:rFonts w:ascii="Arial" w:eastAsia="Times New Roman" w:hAnsi="Arial" w:cs="Arial"/>
          <w:b/>
          <w:bCs/>
          <w:color w:val="000000"/>
          <w:sz w:val="24"/>
          <w:szCs w:val="24"/>
          <w:lang w:eastAsia="pt-BR"/>
        </w:rPr>
      </w:pPr>
      <w:r w:rsidRPr="00B86A0F">
        <w:rPr>
          <w:rFonts w:ascii="Arial" w:eastAsia="Times New Roman" w:hAnsi="Arial" w:cs="Arial"/>
          <w:b/>
          <w:bCs/>
          <w:color w:val="000000"/>
          <w:sz w:val="24"/>
          <w:szCs w:val="24"/>
          <w:lang w:eastAsia="pt-BR"/>
        </w:rPr>
        <w:t>Conclusão</w:t>
      </w:r>
    </w:p>
    <w:p w:rsidR="00B86A0F" w:rsidRPr="00B86A0F" w:rsidRDefault="00B86A0F" w:rsidP="00567734">
      <w:pPr>
        <w:spacing w:line="240" w:lineRule="auto"/>
        <w:ind w:firstLine="708"/>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lang w:eastAsia="pt-BR"/>
        </w:rPr>
        <w:lastRenderedPageBreak/>
        <w:t xml:space="preserve">Os derivados </w:t>
      </w:r>
      <w:proofErr w:type="spellStart"/>
      <w:r w:rsidRPr="00B86A0F">
        <w:rPr>
          <w:rFonts w:ascii="Arial" w:eastAsia="Times New Roman" w:hAnsi="Arial" w:cs="Arial"/>
          <w:color w:val="000000"/>
          <w:sz w:val="24"/>
          <w:szCs w:val="24"/>
          <w:lang w:eastAsia="pt-BR"/>
        </w:rPr>
        <w:t>canabinoides</w:t>
      </w:r>
      <w:proofErr w:type="spellEnd"/>
      <w:r w:rsidRPr="00B86A0F">
        <w:rPr>
          <w:rFonts w:ascii="Arial" w:eastAsia="Times New Roman" w:hAnsi="Arial" w:cs="Arial"/>
          <w:color w:val="000000"/>
          <w:sz w:val="24"/>
          <w:szCs w:val="24"/>
          <w:lang w:eastAsia="pt-BR"/>
        </w:rPr>
        <w:t xml:space="preserve"> estão em discussão para serem liberados no Brasil para uso em pesquisas científicas. Diversos estudos verificaram seus resultados benéficos na terapêutica de diversas doenças, tais como glaucoma, manejo de efeitos adversos de quimioterapia, entre outras. Quando se trata de efeitos a nível molecular observa-se mais esclarecido os benefícios de tais compostos contra a </w:t>
      </w:r>
      <w:proofErr w:type="spellStart"/>
      <w:r w:rsidRPr="00B86A0F">
        <w:rPr>
          <w:rFonts w:ascii="Arial" w:eastAsia="Times New Roman" w:hAnsi="Arial" w:cs="Arial"/>
          <w:color w:val="000000"/>
          <w:sz w:val="24"/>
          <w:szCs w:val="24"/>
          <w:lang w:eastAsia="pt-BR"/>
        </w:rPr>
        <w:t>neurodegeneração</w:t>
      </w:r>
      <w:proofErr w:type="spellEnd"/>
      <w:r w:rsidRPr="00B86A0F">
        <w:rPr>
          <w:rFonts w:ascii="Arial" w:eastAsia="Times New Roman" w:hAnsi="Arial" w:cs="Arial"/>
          <w:color w:val="000000"/>
          <w:sz w:val="24"/>
          <w:szCs w:val="24"/>
          <w:lang w:eastAsia="pt-BR"/>
        </w:rPr>
        <w:t xml:space="preserve">, observando vantagens genéricas como diminuição de mediadores pró-inflamatórios e antioxidantes, efeitos </w:t>
      </w:r>
      <w:proofErr w:type="spellStart"/>
      <w:r w:rsidRPr="00B86A0F">
        <w:rPr>
          <w:rFonts w:ascii="Arial" w:eastAsia="Times New Roman" w:hAnsi="Arial" w:cs="Arial"/>
          <w:color w:val="000000"/>
          <w:sz w:val="24"/>
          <w:szCs w:val="24"/>
          <w:lang w:eastAsia="pt-BR"/>
        </w:rPr>
        <w:t>anti-apoptóticos</w:t>
      </w:r>
      <w:proofErr w:type="spellEnd"/>
      <w:r w:rsidRPr="00B86A0F">
        <w:rPr>
          <w:rFonts w:ascii="Arial" w:eastAsia="Times New Roman" w:hAnsi="Arial" w:cs="Arial"/>
          <w:color w:val="000000"/>
          <w:sz w:val="24"/>
          <w:szCs w:val="24"/>
          <w:lang w:eastAsia="pt-BR"/>
        </w:rPr>
        <w:t xml:space="preserve"> e aumento de viabilidade e diferenciação celular</w:t>
      </w:r>
      <w:r w:rsidRPr="00B86A0F">
        <w:rPr>
          <w:rFonts w:ascii="Times New Roman" w:eastAsia="Times New Roman" w:hAnsi="Times New Roman" w:cs="Times New Roman"/>
          <w:color w:val="000000"/>
          <w:sz w:val="24"/>
          <w:szCs w:val="24"/>
          <w:lang w:eastAsia="pt-BR"/>
        </w:rPr>
        <w:t xml:space="preserve">. </w:t>
      </w:r>
      <w:r w:rsidRPr="00B86A0F">
        <w:rPr>
          <w:rFonts w:ascii="Arial" w:eastAsia="Times New Roman" w:hAnsi="Arial" w:cs="Arial"/>
          <w:color w:val="000000"/>
          <w:sz w:val="24"/>
          <w:szCs w:val="24"/>
          <w:lang w:eastAsia="pt-BR"/>
        </w:rPr>
        <w:t xml:space="preserve">Diante tais análises, é considerável fazer uso de derivados da </w:t>
      </w:r>
      <w:r w:rsidRPr="00B86A0F">
        <w:rPr>
          <w:rFonts w:ascii="Arial" w:eastAsia="Times New Roman" w:hAnsi="Arial" w:cs="Arial"/>
          <w:i/>
          <w:iCs/>
          <w:color w:val="000000"/>
          <w:sz w:val="24"/>
          <w:szCs w:val="24"/>
          <w:lang w:eastAsia="pt-BR"/>
        </w:rPr>
        <w:t>Cannabis sativa</w:t>
      </w:r>
      <w:r w:rsidRPr="00B86A0F">
        <w:rPr>
          <w:rFonts w:ascii="Arial" w:eastAsia="Times New Roman" w:hAnsi="Arial" w:cs="Arial"/>
          <w:color w:val="000000"/>
          <w:sz w:val="24"/>
          <w:szCs w:val="24"/>
          <w:lang w:eastAsia="pt-BR"/>
        </w:rPr>
        <w:t xml:space="preserve"> para terapia precoce e contínua de doenças neurodegenerativas, como o Parkinson, e para pesquisas futuras, principalmente quando se trata de associação dos compostos, posologia e efeitos terapêuticos sobre alterações comportamentais.</w:t>
      </w:r>
    </w:p>
    <w:p w:rsidR="00567734" w:rsidRPr="007927AE" w:rsidRDefault="00567734" w:rsidP="00B86A0F">
      <w:pPr>
        <w:spacing w:line="240" w:lineRule="auto"/>
        <w:rPr>
          <w:rFonts w:ascii="Arial" w:eastAsia="Times New Roman" w:hAnsi="Arial" w:cs="Arial"/>
          <w:b/>
          <w:bCs/>
          <w:color w:val="000000"/>
          <w:sz w:val="24"/>
          <w:szCs w:val="24"/>
          <w:shd w:val="clear" w:color="auto" w:fill="FFFFFF"/>
          <w:lang w:eastAsia="pt-BR"/>
        </w:rPr>
      </w:pPr>
    </w:p>
    <w:p w:rsidR="00B86A0F" w:rsidRPr="00B86A0F" w:rsidRDefault="00567734" w:rsidP="00B86A0F">
      <w:pPr>
        <w:spacing w:line="240" w:lineRule="auto"/>
        <w:rPr>
          <w:rFonts w:ascii="Times New Roman" w:eastAsia="Times New Roman" w:hAnsi="Times New Roman" w:cs="Times New Roman"/>
          <w:sz w:val="24"/>
          <w:szCs w:val="24"/>
          <w:lang w:val="en-US" w:eastAsia="pt-BR"/>
        </w:rPr>
      </w:pPr>
      <w:proofErr w:type="spellStart"/>
      <w:r>
        <w:rPr>
          <w:rFonts w:ascii="Arial" w:eastAsia="Times New Roman" w:hAnsi="Arial" w:cs="Arial"/>
          <w:b/>
          <w:bCs/>
          <w:color w:val="000000"/>
          <w:sz w:val="24"/>
          <w:szCs w:val="24"/>
          <w:shd w:val="clear" w:color="auto" w:fill="FFFFFF"/>
          <w:lang w:val="en-US" w:eastAsia="pt-BR"/>
        </w:rPr>
        <w:t>Referên</w:t>
      </w:r>
      <w:r w:rsidR="00B86A0F" w:rsidRPr="00B86A0F">
        <w:rPr>
          <w:rFonts w:ascii="Arial" w:eastAsia="Times New Roman" w:hAnsi="Arial" w:cs="Arial"/>
          <w:b/>
          <w:bCs/>
          <w:color w:val="000000"/>
          <w:sz w:val="24"/>
          <w:szCs w:val="24"/>
          <w:shd w:val="clear" w:color="auto" w:fill="FFFFFF"/>
          <w:lang w:val="en-US" w:eastAsia="pt-BR"/>
        </w:rPr>
        <w:t>cias</w:t>
      </w:r>
      <w:proofErr w:type="spellEnd"/>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BAKER, D. Endocannabinoids control spasticity in a multiple sclerosis model. </w:t>
      </w:r>
      <w:r w:rsidRPr="00B86A0F">
        <w:rPr>
          <w:rFonts w:ascii="Arial" w:eastAsia="Times New Roman" w:hAnsi="Arial" w:cs="Arial"/>
          <w:b/>
          <w:bCs/>
          <w:color w:val="000000"/>
          <w:sz w:val="24"/>
          <w:szCs w:val="24"/>
          <w:shd w:val="clear" w:color="auto" w:fill="FFFFFF"/>
          <w:lang w:val="en-US" w:eastAsia="pt-BR"/>
        </w:rPr>
        <w:t>The FASEB Journal</w:t>
      </w:r>
      <w:r w:rsidRPr="00B86A0F">
        <w:rPr>
          <w:rFonts w:ascii="Arial" w:eastAsia="Times New Roman" w:hAnsi="Arial" w:cs="Arial"/>
          <w:color w:val="000000"/>
          <w:sz w:val="24"/>
          <w:szCs w:val="24"/>
          <w:shd w:val="clear" w:color="auto" w:fill="FFFFFF"/>
          <w:lang w:val="en-US" w:eastAsia="pt-BR"/>
        </w:rPr>
        <w:t>, 2000.</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CARROLL, C. B. et al. delta-9-tetrahydrocannabinol (delta-9-THC) exerts a direct neuroprotective effect in a human cell culture model of Parkinson’s disease. </w:t>
      </w:r>
      <w:r w:rsidRPr="00B86A0F">
        <w:rPr>
          <w:rFonts w:ascii="Arial" w:eastAsia="Times New Roman" w:hAnsi="Arial" w:cs="Arial"/>
          <w:b/>
          <w:bCs/>
          <w:color w:val="000000"/>
          <w:sz w:val="24"/>
          <w:szCs w:val="24"/>
          <w:shd w:val="clear" w:color="auto" w:fill="FFFFFF"/>
          <w:lang w:val="en-US" w:eastAsia="pt-BR"/>
        </w:rPr>
        <w:t>Neuropathology and Applied Neurobiology</w:t>
      </w:r>
      <w:r w:rsidRPr="00B86A0F">
        <w:rPr>
          <w:rFonts w:ascii="Arial" w:eastAsia="Times New Roman" w:hAnsi="Arial" w:cs="Arial"/>
          <w:color w:val="000000"/>
          <w:sz w:val="24"/>
          <w:szCs w:val="24"/>
          <w:shd w:val="clear" w:color="auto" w:fill="FFFFFF"/>
          <w:lang w:val="en-US" w:eastAsia="pt-BR"/>
        </w:rPr>
        <w:t>, v. 38, n. 6, p. 535–547, 2012.</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CHAGAS, M. H. N. et al. Cannabidiol can improve complex sleep-related behaviours associated with rapid eye movement sleep behaviour disorder in Parkinson’s disease patients: A case series.</w:t>
      </w:r>
      <w:r w:rsidRPr="00B86A0F">
        <w:rPr>
          <w:rFonts w:ascii="Arial" w:eastAsia="Times New Roman" w:hAnsi="Arial" w:cs="Arial"/>
          <w:b/>
          <w:bCs/>
          <w:color w:val="000000"/>
          <w:sz w:val="24"/>
          <w:szCs w:val="24"/>
          <w:shd w:val="clear" w:color="auto" w:fill="FFFFFF"/>
          <w:lang w:val="en-US" w:eastAsia="pt-BR"/>
        </w:rPr>
        <w:t xml:space="preserve"> Journal of Clinical Pharmacy and Therapeutics</w:t>
      </w:r>
      <w:r w:rsidRPr="00B86A0F">
        <w:rPr>
          <w:rFonts w:ascii="Arial" w:eastAsia="Times New Roman" w:hAnsi="Arial" w:cs="Arial"/>
          <w:color w:val="000000"/>
          <w:sz w:val="24"/>
          <w:szCs w:val="24"/>
          <w:shd w:val="clear" w:color="auto" w:fill="FFFFFF"/>
          <w:lang w:val="en-US" w:eastAsia="pt-BR"/>
        </w:rPr>
        <w:t>, v. 39,</w:t>
      </w:r>
      <w:r w:rsidRPr="00B86A0F">
        <w:rPr>
          <w:rFonts w:ascii="Arial" w:eastAsia="Times New Roman" w:hAnsi="Arial" w:cs="Arial"/>
          <w:color w:val="000000"/>
          <w:sz w:val="24"/>
          <w:szCs w:val="24"/>
          <w:shd w:val="clear" w:color="auto" w:fill="FFFFFF"/>
          <w:lang w:val="en-US" w:eastAsia="pt-BR"/>
        </w:rPr>
        <w:br/>
        <w:t>n. 5, p. 564–566, 2014.</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shd w:val="clear" w:color="auto" w:fill="FFFFFF"/>
          <w:lang w:val="en-US" w:eastAsia="pt-BR"/>
        </w:rPr>
        <w:t xml:space="preserve">CHAGAS, M. H. N. et al. Effects of cannabidiol in the treatment of patients with Parkinson’s disease: An exploratory double-blind trial. </w:t>
      </w:r>
      <w:proofErr w:type="spellStart"/>
      <w:r w:rsidRPr="00B86A0F">
        <w:rPr>
          <w:rFonts w:ascii="Arial" w:eastAsia="Times New Roman" w:hAnsi="Arial" w:cs="Arial"/>
          <w:b/>
          <w:bCs/>
          <w:color w:val="000000"/>
          <w:sz w:val="24"/>
          <w:szCs w:val="24"/>
          <w:shd w:val="clear" w:color="auto" w:fill="FFFFFF"/>
          <w:lang w:eastAsia="pt-BR"/>
        </w:rPr>
        <w:t>Journal</w:t>
      </w:r>
      <w:proofErr w:type="spellEnd"/>
      <w:r w:rsidRPr="00B86A0F">
        <w:rPr>
          <w:rFonts w:ascii="Arial" w:eastAsia="Times New Roman" w:hAnsi="Arial" w:cs="Arial"/>
          <w:b/>
          <w:bCs/>
          <w:color w:val="000000"/>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of</w:t>
      </w:r>
      <w:proofErr w:type="spellEnd"/>
      <w:r w:rsidRPr="00B86A0F">
        <w:rPr>
          <w:rFonts w:ascii="Arial" w:eastAsia="Times New Roman" w:hAnsi="Arial" w:cs="Arial"/>
          <w:b/>
          <w:bCs/>
          <w:color w:val="000000"/>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Psychopharmacology</w:t>
      </w:r>
      <w:proofErr w:type="spellEnd"/>
      <w:r w:rsidRPr="00B86A0F">
        <w:rPr>
          <w:rFonts w:ascii="Arial" w:eastAsia="Times New Roman" w:hAnsi="Arial" w:cs="Arial"/>
          <w:color w:val="000000"/>
          <w:sz w:val="24"/>
          <w:szCs w:val="24"/>
          <w:shd w:val="clear" w:color="auto" w:fill="FFFFFF"/>
          <w:lang w:eastAsia="pt-BR"/>
        </w:rPr>
        <w:t>, v. 28, n. 11, p. 1088–1098, 2014.</w:t>
      </w:r>
    </w:p>
    <w:p w:rsidR="00B86A0F" w:rsidRPr="00B86A0F" w:rsidRDefault="00B86A0F" w:rsidP="00B86A0F">
      <w:pPr>
        <w:spacing w:line="240" w:lineRule="auto"/>
        <w:ind w:left="720"/>
        <w:rPr>
          <w:rFonts w:ascii="Times New Roman" w:eastAsia="Times New Roman" w:hAnsi="Times New Roman" w:cs="Times New Roman"/>
          <w:sz w:val="24"/>
          <w:szCs w:val="24"/>
          <w:lang w:eastAsia="pt-BR"/>
        </w:rPr>
      </w:pPr>
      <w:r w:rsidRPr="00B86A0F">
        <w:rPr>
          <w:rFonts w:ascii="Arial" w:eastAsia="Times New Roman" w:hAnsi="Arial" w:cs="Arial"/>
          <w:color w:val="222222"/>
          <w:sz w:val="24"/>
          <w:szCs w:val="24"/>
          <w:shd w:val="clear" w:color="auto" w:fill="FFFFFF"/>
          <w:lang w:eastAsia="pt-BR"/>
        </w:rPr>
        <w:t xml:space="preserve">DIAS, Alice Estevo </w:t>
      </w:r>
      <w:proofErr w:type="spellStart"/>
      <w:r w:rsidRPr="00B86A0F">
        <w:rPr>
          <w:rFonts w:ascii="Arial" w:eastAsia="Times New Roman" w:hAnsi="Arial" w:cs="Arial"/>
          <w:color w:val="222222"/>
          <w:sz w:val="24"/>
          <w:szCs w:val="24"/>
          <w:shd w:val="clear" w:color="auto" w:fill="FFFFFF"/>
          <w:lang w:eastAsia="pt-BR"/>
        </w:rPr>
        <w:t>and</w:t>
      </w:r>
      <w:proofErr w:type="spellEnd"/>
      <w:r w:rsidRPr="00B86A0F">
        <w:rPr>
          <w:rFonts w:ascii="Arial" w:eastAsia="Times New Roman" w:hAnsi="Arial" w:cs="Arial"/>
          <w:color w:val="222222"/>
          <w:sz w:val="24"/>
          <w:szCs w:val="24"/>
          <w:shd w:val="clear" w:color="auto" w:fill="FFFFFF"/>
          <w:lang w:eastAsia="pt-BR"/>
        </w:rPr>
        <w:t xml:space="preserve"> LIMONGI, João Carlos </w:t>
      </w:r>
      <w:proofErr w:type="spellStart"/>
      <w:r w:rsidRPr="00B86A0F">
        <w:rPr>
          <w:rFonts w:ascii="Arial" w:eastAsia="Times New Roman" w:hAnsi="Arial" w:cs="Arial"/>
          <w:color w:val="222222"/>
          <w:sz w:val="24"/>
          <w:szCs w:val="24"/>
          <w:shd w:val="clear" w:color="auto" w:fill="FFFFFF"/>
          <w:lang w:eastAsia="pt-BR"/>
        </w:rPr>
        <w:t>Papaterra</w:t>
      </w:r>
      <w:proofErr w:type="spellEnd"/>
      <w:r w:rsidRPr="00B86A0F">
        <w:rPr>
          <w:rFonts w:ascii="Arial" w:eastAsia="Times New Roman" w:hAnsi="Arial" w:cs="Arial"/>
          <w:color w:val="222222"/>
          <w:sz w:val="24"/>
          <w:szCs w:val="24"/>
          <w:shd w:val="clear" w:color="auto" w:fill="FFFFFF"/>
          <w:lang w:eastAsia="pt-BR"/>
        </w:rPr>
        <w:t>. Tratamento dos distúrbios da</w:t>
      </w:r>
    </w:p>
    <w:p w:rsidR="00B86A0F" w:rsidRPr="00B86A0F" w:rsidRDefault="00B86A0F" w:rsidP="00B86A0F">
      <w:pPr>
        <w:spacing w:line="240" w:lineRule="auto"/>
        <w:rPr>
          <w:rFonts w:ascii="Times New Roman" w:eastAsia="Times New Roman" w:hAnsi="Times New Roman" w:cs="Times New Roman"/>
          <w:sz w:val="24"/>
          <w:szCs w:val="24"/>
          <w:lang w:eastAsia="pt-BR"/>
        </w:rPr>
      </w:pPr>
      <w:proofErr w:type="gramStart"/>
      <w:r w:rsidRPr="00B86A0F">
        <w:rPr>
          <w:rFonts w:ascii="Arial" w:eastAsia="Times New Roman" w:hAnsi="Arial" w:cs="Arial"/>
          <w:color w:val="222222"/>
          <w:sz w:val="24"/>
          <w:szCs w:val="24"/>
          <w:shd w:val="clear" w:color="auto" w:fill="FFFFFF"/>
          <w:lang w:eastAsia="pt-BR"/>
        </w:rPr>
        <w:t>voz</w:t>
      </w:r>
      <w:proofErr w:type="gramEnd"/>
      <w:r w:rsidRPr="00B86A0F">
        <w:rPr>
          <w:rFonts w:ascii="Arial" w:eastAsia="Times New Roman" w:hAnsi="Arial" w:cs="Arial"/>
          <w:color w:val="222222"/>
          <w:sz w:val="24"/>
          <w:szCs w:val="24"/>
          <w:shd w:val="clear" w:color="auto" w:fill="FFFFFF"/>
          <w:lang w:eastAsia="pt-BR"/>
        </w:rPr>
        <w:t xml:space="preserve"> na doença de Parkinson: o método Lee </w:t>
      </w:r>
      <w:proofErr w:type="spellStart"/>
      <w:r w:rsidRPr="00B86A0F">
        <w:rPr>
          <w:rFonts w:ascii="Arial" w:eastAsia="Times New Roman" w:hAnsi="Arial" w:cs="Arial"/>
          <w:color w:val="222222"/>
          <w:sz w:val="24"/>
          <w:szCs w:val="24"/>
          <w:shd w:val="clear" w:color="auto" w:fill="FFFFFF"/>
          <w:lang w:eastAsia="pt-BR"/>
        </w:rPr>
        <w:t>Silverman</w:t>
      </w:r>
      <w:proofErr w:type="spellEnd"/>
      <w:r w:rsidRPr="00B86A0F">
        <w:rPr>
          <w:rFonts w:ascii="Arial" w:eastAsia="Times New Roman" w:hAnsi="Arial" w:cs="Arial"/>
          <w:color w:val="222222"/>
          <w:sz w:val="24"/>
          <w:szCs w:val="24"/>
          <w:shd w:val="clear" w:color="auto" w:fill="FFFFFF"/>
          <w:lang w:eastAsia="pt-BR"/>
        </w:rPr>
        <w:t xml:space="preserve">. </w:t>
      </w:r>
      <w:r w:rsidRPr="00B86A0F">
        <w:rPr>
          <w:rFonts w:ascii="Arial" w:eastAsia="Times New Roman" w:hAnsi="Arial" w:cs="Arial"/>
          <w:b/>
          <w:bCs/>
          <w:color w:val="000000"/>
          <w:sz w:val="24"/>
          <w:szCs w:val="24"/>
          <w:shd w:val="clear" w:color="auto" w:fill="FFFFFF"/>
          <w:lang w:eastAsia="pt-BR"/>
        </w:rPr>
        <w:t xml:space="preserve">Arquivos de </w:t>
      </w:r>
      <w:proofErr w:type="spellStart"/>
      <w:r w:rsidRPr="00B86A0F">
        <w:rPr>
          <w:rFonts w:ascii="Arial" w:eastAsia="Times New Roman" w:hAnsi="Arial" w:cs="Arial"/>
          <w:b/>
          <w:bCs/>
          <w:color w:val="000000"/>
          <w:sz w:val="24"/>
          <w:szCs w:val="24"/>
          <w:shd w:val="clear" w:color="auto" w:fill="FFFFFF"/>
          <w:lang w:eastAsia="pt-BR"/>
        </w:rPr>
        <w:t>Neuro-Psiquiatria</w:t>
      </w:r>
      <w:proofErr w:type="spellEnd"/>
      <w:r w:rsidRPr="00B86A0F">
        <w:rPr>
          <w:rFonts w:ascii="Arial" w:eastAsia="Times New Roman" w:hAnsi="Arial" w:cs="Arial"/>
          <w:color w:val="000000"/>
          <w:sz w:val="24"/>
          <w:szCs w:val="24"/>
          <w:shd w:val="clear" w:color="auto" w:fill="FFFFFF"/>
          <w:lang w:eastAsia="pt-BR"/>
        </w:rPr>
        <w:t>, vol. 61, no. 1, p. 61–66, 2003</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val="en-US" w:eastAsia="pt-BR"/>
        </w:rPr>
        <w:t xml:space="preserve">GALVAN, Adriana and WICHMANN, Thomas. Pathophysiology of Parkinsonism. </w:t>
      </w:r>
      <w:r w:rsidRPr="00B86A0F">
        <w:rPr>
          <w:rFonts w:ascii="Arial" w:eastAsia="Times New Roman" w:hAnsi="Arial" w:cs="Arial"/>
          <w:b/>
          <w:bCs/>
          <w:color w:val="000000"/>
          <w:sz w:val="24"/>
          <w:szCs w:val="24"/>
          <w:shd w:val="clear" w:color="auto" w:fill="FFFFFF"/>
          <w:lang w:val="en-US" w:eastAsia="pt-BR"/>
        </w:rPr>
        <w:t>Clinical Neurophysiology</w:t>
      </w:r>
      <w:r w:rsidRPr="00B86A0F">
        <w:rPr>
          <w:rFonts w:ascii="Arial" w:eastAsia="Times New Roman" w:hAnsi="Arial" w:cs="Arial"/>
          <w:color w:val="000000"/>
          <w:sz w:val="24"/>
          <w:szCs w:val="24"/>
          <w:shd w:val="clear" w:color="auto" w:fill="FFFFFF"/>
          <w:lang w:val="en-US" w:eastAsia="pt-BR"/>
        </w:rPr>
        <w:t>, vol. 119, no. 7, p. 1459–1474, 2008.</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GAONI, Y. and MECHOULAM, R. Isolation, Structure, and Partial Synthesis of an Active Constituent of Hashish. </w:t>
      </w:r>
      <w:r w:rsidRPr="00B86A0F">
        <w:rPr>
          <w:rFonts w:ascii="Arial" w:eastAsia="Times New Roman" w:hAnsi="Arial" w:cs="Arial"/>
          <w:b/>
          <w:bCs/>
          <w:color w:val="000000"/>
          <w:sz w:val="24"/>
          <w:szCs w:val="24"/>
          <w:shd w:val="clear" w:color="auto" w:fill="FFFFFF"/>
          <w:lang w:val="en-US" w:eastAsia="pt-BR"/>
        </w:rPr>
        <w:t>Journal of the American Chemical Society</w:t>
      </w:r>
      <w:r w:rsidRPr="00B86A0F">
        <w:rPr>
          <w:rFonts w:ascii="Arial" w:eastAsia="Times New Roman" w:hAnsi="Arial" w:cs="Arial"/>
          <w:color w:val="000000"/>
          <w:sz w:val="24"/>
          <w:szCs w:val="24"/>
          <w:shd w:val="clear" w:color="auto" w:fill="FFFFFF"/>
          <w:lang w:val="en-US" w:eastAsia="pt-BR"/>
        </w:rPr>
        <w:t>, vol. 86, no. 8, p. 1646–1647, 1964.</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GARCÍA, C. et al. Symptom-relieving and neuroprotective effects of the phytocannabinoid </w:t>
      </w:r>
      <w:r w:rsidRPr="00B86A0F">
        <w:rPr>
          <w:rFonts w:ascii="Arial" w:eastAsia="Times New Roman" w:hAnsi="Arial" w:cs="Arial"/>
          <w:color w:val="000000"/>
          <w:sz w:val="24"/>
          <w:szCs w:val="24"/>
          <w:shd w:val="clear" w:color="auto" w:fill="FFFFFF"/>
          <w:lang w:eastAsia="pt-BR"/>
        </w:rPr>
        <w:t>Δ</w:t>
      </w:r>
      <w:r w:rsidRPr="00B86A0F">
        <w:rPr>
          <w:rFonts w:ascii="Arial" w:eastAsia="Times New Roman" w:hAnsi="Arial" w:cs="Arial"/>
          <w:color w:val="000000"/>
          <w:sz w:val="24"/>
          <w:szCs w:val="24"/>
          <w:shd w:val="clear" w:color="auto" w:fill="FFFFFF"/>
          <w:lang w:val="en-US" w:eastAsia="pt-BR"/>
        </w:rPr>
        <w:t xml:space="preserve"> 9-THCV in animal models of Parkinson’s disease. </w:t>
      </w:r>
      <w:r w:rsidRPr="00B86A0F">
        <w:rPr>
          <w:rFonts w:ascii="Arial" w:eastAsia="Times New Roman" w:hAnsi="Arial" w:cs="Arial"/>
          <w:b/>
          <w:bCs/>
          <w:color w:val="000000"/>
          <w:sz w:val="24"/>
          <w:szCs w:val="24"/>
          <w:shd w:val="clear" w:color="auto" w:fill="FFFFFF"/>
          <w:lang w:val="en-US" w:eastAsia="pt-BR"/>
        </w:rPr>
        <w:t>British Journal of Pharmacology</w:t>
      </w:r>
      <w:r w:rsidRPr="00B86A0F">
        <w:rPr>
          <w:rFonts w:ascii="Arial" w:eastAsia="Times New Roman" w:hAnsi="Arial" w:cs="Arial"/>
          <w:color w:val="000000"/>
          <w:sz w:val="24"/>
          <w:szCs w:val="24"/>
          <w:shd w:val="clear" w:color="auto" w:fill="FFFFFF"/>
          <w:lang w:val="en-US" w:eastAsia="pt-BR"/>
        </w:rPr>
        <w:t>, v. 163, n. 7, p. 1495–1506, 2011.</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val="en-US" w:eastAsia="pt-BR"/>
        </w:rPr>
        <w:t xml:space="preserve">GRÖGER, Adriane; KOLB, Rupert; SCHÄFER, Rita; </w:t>
      </w:r>
      <w:r w:rsidRPr="00B86A0F">
        <w:rPr>
          <w:rFonts w:ascii="Arial" w:eastAsia="Times New Roman" w:hAnsi="Arial" w:cs="Arial"/>
          <w:i/>
          <w:iCs/>
          <w:color w:val="000000"/>
          <w:sz w:val="24"/>
          <w:szCs w:val="24"/>
          <w:shd w:val="clear" w:color="auto" w:fill="FFFFFF"/>
          <w:lang w:val="en-US" w:eastAsia="pt-BR"/>
        </w:rPr>
        <w:t xml:space="preserve">et al. </w:t>
      </w:r>
      <w:r w:rsidRPr="00B86A0F">
        <w:rPr>
          <w:rFonts w:ascii="Arial" w:eastAsia="Times New Roman" w:hAnsi="Arial" w:cs="Arial"/>
          <w:color w:val="000000"/>
          <w:sz w:val="24"/>
          <w:szCs w:val="24"/>
          <w:shd w:val="clear" w:color="auto" w:fill="FFFFFF"/>
          <w:lang w:val="en-US" w:eastAsia="pt-BR"/>
        </w:rPr>
        <w:t xml:space="preserve">Dopamine Reduction in the Substantia Nigra of Parkinson's Disease Patients Confirmed by In Vivo Magnetic Resonance Spectroscopic Imaging. </w:t>
      </w:r>
      <w:r w:rsidRPr="00B86A0F">
        <w:rPr>
          <w:rFonts w:ascii="Arial" w:eastAsia="Times New Roman" w:hAnsi="Arial" w:cs="Arial"/>
          <w:b/>
          <w:bCs/>
          <w:color w:val="000000"/>
          <w:sz w:val="24"/>
          <w:szCs w:val="24"/>
          <w:shd w:val="clear" w:color="auto" w:fill="FFFFFF"/>
          <w:lang w:val="en-US" w:eastAsia="pt-BR"/>
        </w:rPr>
        <w:t>PLoS ONE</w:t>
      </w:r>
      <w:r w:rsidRPr="00B86A0F">
        <w:rPr>
          <w:rFonts w:ascii="Arial" w:eastAsia="Times New Roman" w:hAnsi="Arial" w:cs="Arial"/>
          <w:color w:val="000000"/>
          <w:sz w:val="24"/>
          <w:szCs w:val="24"/>
          <w:shd w:val="clear" w:color="auto" w:fill="FFFFFF"/>
          <w:lang w:val="en-US" w:eastAsia="pt-BR"/>
        </w:rPr>
        <w:t>, vol. 9, no. 1, 2014</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val="en-US" w:eastAsia="pt-BR"/>
        </w:rPr>
        <w:t xml:space="preserve">HOEHN, M. and YAHR, M. Parkinsonism: Onset, progression, and mortality. </w:t>
      </w:r>
      <w:r w:rsidRPr="00B86A0F">
        <w:rPr>
          <w:rFonts w:ascii="Arial" w:eastAsia="Times New Roman" w:hAnsi="Arial" w:cs="Arial"/>
          <w:b/>
          <w:bCs/>
          <w:color w:val="000000"/>
          <w:sz w:val="24"/>
          <w:szCs w:val="24"/>
          <w:shd w:val="clear" w:color="auto" w:fill="FFFFFF"/>
          <w:lang w:val="en-US" w:eastAsia="pt-BR"/>
        </w:rPr>
        <w:t>Neurology</w:t>
      </w:r>
      <w:r w:rsidRPr="00B86A0F">
        <w:rPr>
          <w:rFonts w:ascii="Arial" w:eastAsia="Times New Roman" w:hAnsi="Arial" w:cs="Arial"/>
          <w:color w:val="000000"/>
          <w:sz w:val="24"/>
          <w:szCs w:val="24"/>
          <w:shd w:val="clear" w:color="auto" w:fill="FFFFFF"/>
          <w:lang w:val="en-US" w:eastAsia="pt-BR"/>
        </w:rPr>
        <w:t>, vol. 77, no. 9, p. 874–874, 1967</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JÄRVINEN, Tomi; PATE, David W and LAINE, Krista. Cannabinoids in the treatment of glaucoma. </w:t>
      </w:r>
      <w:r w:rsidRPr="00B86A0F">
        <w:rPr>
          <w:rFonts w:ascii="Arial" w:eastAsia="Times New Roman" w:hAnsi="Arial" w:cs="Arial"/>
          <w:b/>
          <w:bCs/>
          <w:color w:val="000000"/>
          <w:sz w:val="24"/>
          <w:szCs w:val="24"/>
          <w:shd w:val="clear" w:color="auto" w:fill="FFFFFF"/>
          <w:lang w:val="en-US" w:eastAsia="pt-BR"/>
        </w:rPr>
        <w:t>Pharmacology &amp; Therapeutics</w:t>
      </w:r>
      <w:r w:rsidRPr="00B86A0F">
        <w:rPr>
          <w:rFonts w:ascii="Arial" w:eastAsia="Times New Roman" w:hAnsi="Arial" w:cs="Arial"/>
          <w:color w:val="000000"/>
          <w:sz w:val="24"/>
          <w:szCs w:val="24"/>
          <w:shd w:val="clear" w:color="auto" w:fill="FFFFFF"/>
          <w:lang w:val="en-US" w:eastAsia="pt-BR"/>
        </w:rPr>
        <w:t>, vol. 95, no. 2, p. 203–220, 2002.</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JAVED, H. et al. Cannabinoid type 2 (CB2) receptors activation protects against oxidative stress and neuroinflammation associated dopaminergic neurodegeneration in rotenone model of parkinson’s disease. </w:t>
      </w:r>
      <w:r w:rsidRPr="00B86A0F">
        <w:rPr>
          <w:rFonts w:ascii="Arial" w:eastAsia="Times New Roman" w:hAnsi="Arial" w:cs="Arial"/>
          <w:b/>
          <w:bCs/>
          <w:color w:val="000000"/>
          <w:sz w:val="24"/>
          <w:szCs w:val="24"/>
          <w:shd w:val="clear" w:color="auto" w:fill="FFFFFF"/>
          <w:lang w:val="en-US" w:eastAsia="pt-BR"/>
        </w:rPr>
        <w:t>Frontiers in Neuroscience</w:t>
      </w:r>
      <w:r w:rsidRPr="00B86A0F">
        <w:rPr>
          <w:rFonts w:ascii="Arial" w:eastAsia="Times New Roman" w:hAnsi="Arial" w:cs="Arial"/>
          <w:color w:val="000000"/>
          <w:sz w:val="24"/>
          <w:szCs w:val="24"/>
          <w:shd w:val="clear" w:color="auto" w:fill="FFFFFF"/>
          <w:lang w:val="en-US" w:eastAsia="pt-BR"/>
        </w:rPr>
        <w:t>, v. 10, n. AUG, p. 1–14, 2016.</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shd w:val="clear" w:color="auto" w:fill="FFFFFF"/>
          <w:lang w:val="en-US" w:eastAsia="pt-BR"/>
        </w:rPr>
        <w:lastRenderedPageBreak/>
        <w:t xml:space="preserve">LUVONE T, Esposito G, De Filippis D, et al. (2009) Cannabidiol: A promising drug for neurodegenerative disorders? </w:t>
      </w:r>
      <w:r w:rsidRPr="00B86A0F">
        <w:rPr>
          <w:rFonts w:ascii="Arial" w:eastAsia="Times New Roman" w:hAnsi="Arial" w:cs="Arial"/>
          <w:color w:val="000000"/>
          <w:sz w:val="24"/>
          <w:szCs w:val="24"/>
          <w:shd w:val="clear" w:color="auto" w:fill="FFFFFF"/>
          <w:lang w:eastAsia="pt-BR"/>
        </w:rPr>
        <w:t xml:space="preserve">CNS </w:t>
      </w:r>
      <w:proofErr w:type="spellStart"/>
      <w:r w:rsidRPr="00B86A0F">
        <w:rPr>
          <w:rFonts w:ascii="Arial" w:eastAsia="Times New Roman" w:hAnsi="Arial" w:cs="Arial"/>
          <w:color w:val="000000"/>
          <w:sz w:val="24"/>
          <w:szCs w:val="24"/>
          <w:shd w:val="clear" w:color="auto" w:fill="FFFFFF"/>
          <w:lang w:eastAsia="pt-BR"/>
        </w:rPr>
        <w:t>Neurosci</w:t>
      </w:r>
      <w:proofErr w:type="spellEnd"/>
      <w:r w:rsidRPr="00B86A0F">
        <w:rPr>
          <w:rFonts w:ascii="Arial" w:eastAsia="Times New Roman" w:hAnsi="Arial" w:cs="Arial"/>
          <w:color w:val="000000"/>
          <w:sz w:val="24"/>
          <w:szCs w:val="24"/>
          <w:shd w:val="clear" w:color="auto" w:fill="FFFFFF"/>
          <w:lang w:eastAsia="pt-BR"/>
        </w:rPr>
        <w:t xml:space="preserve"> </w:t>
      </w:r>
      <w:proofErr w:type="spellStart"/>
      <w:r w:rsidRPr="00B86A0F">
        <w:rPr>
          <w:rFonts w:ascii="Arial" w:eastAsia="Times New Roman" w:hAnsi="Arial" w:cs="Arial"/>
          <w:color w:val="000000"/>
          <w:sz w:val="24"/>
          <w:szCs w:val="24"/>
          <w:shd w:val="clear" w:color="auto" w:fill="FFFFFF"/>
          <w:lang w:eastAsia="pt-BR"/>
        </w:rPr>
        <w:t>Ther</w:t>
      </w:r>
      <w:proofErr w:type="spellEnd"/>
      <w:r w:rsidRPr="00B86A0F">
        <w:rPr>
          <w:rFonts w:ascii="Arial" w:eastAsia="Times New Roman" w:hAnsi="Arial" w:cs="Arial"/>
          <w:color w:val="000000"/>
          <w:sz w:val="24"/>
          <w:szCs w:val="24"/>
          <w:shd w:val="clear" w:color="auto" w:fill="FFFFFF"/>
          <w:lang w:eastAsia="pt-BR"/>
        </w:rPr>
        <w:t xml:space="preserve"> 15: 65–75.</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222222"/>
          <w:sz w:val="24"/>
          <w:szCs w:val="24"/>
          <w:shd w:val="clear" w:color="auto" w:fill="FFFFFF"/>
          <w:lang w:eastAsia="pt-BR"/>
        </w:rPr>
        <w:t xml:space="preserve">MENESES, Murilo S. </w:t>
      </w:r>
      <w:proofErr w:type="spellStart"/>
      <w:r w:rsidRPr="00B86A0F">
        <w:rPr>
          <w:rFonts w:ascii="Arial" w:eastAsia="Times New Roman" w:hAnsi="Arial" w:cs="Arial"/>
          <w:color w:val="222222"/>
          <w:sz w:val="24"/>
          <w:szCs w:val="24"/>
          <w:shd w:val="clear" w:color="auto" w:fill="FFFFFF"/>
          <w:lang w:eastAsia="pt-BR"/>
        </w:rPr>
        <w:t>and</w:t>
      </w:r>
      <w:proofErr w:type="spellEnd"/>
      <w:r w:rsidRPr="00B86A0F">
        <w:rPr>
          <w:rFonts w:ascii="Arial" w:eastAsia="Times New Roman" w:hAnsi="Arial" w:cs="Arial"/>
          <w:color w:val="222222"/>
          <w:sz w:val="24"/>
          <w:szCs w:val="24"/>
          <w:shd w:val="clear" w:color="auto" w:fill="FFFFFF"/>
          <w:lang w:eastAsia="pt-BR"/>
        </w:rPr>
        <w:t xml:space="preserve"> TEIVE </w:t>
      </w:r>
      <w:proofErr w:type="spellStart"/>
      <w:r w:rsidRPr="00B86A0F">
        <w:rPr>
          <w:rFonts w:ascii="Arial" w:eastAsia="Times New Roman" w:hAnsi="Arial" w:cs="Arial"/>
          <w:color w:val="222222"/>
          <w:sz w:val="24"/>
          <w:szCs w:val="24"/>
          <w:shd w:val="clear" w:color="auto" w:fill="FFFFFF"/>
          <w:lang w:eastAsia="pt-BR"/>
        </w:rPr>
        <w:t>Hélio</w:t>
      </w:r>
      <w:proofErr w:type="spellEnd"/>
      <w:r w:rsidRPr="00B86A0F">
        <w:rPr>
          <w:rFonts w:ascii="Arial" w:eastAsia="Times New Roman" w:hAnsi="Arial" w:cs="Arial"/>
          <w:color w:val="222222"/>
          <w:sz w:val="24"/>
          <w:szCs w:val="24"/>
          <w:shd w:val="clear" w:color="auto" w:fill="FFFFFF"/>
          <w:lang w:eastAsia="pt-BR"/>
        </w:rPr>
        <w:t xml:space="preserve"> A. </w:t>
      </w:r>
      <w:proofErr w:type="spellStart"/>
      <w:r w:rsidRPr="00B86A0F">
        <w:rPr>
          <w:rFonts w:ascii="Arial" w:eastAsia="Times New Roman" w:hAnsi="Arial" w:cs="Arial"/>
          <w:color w:val="222222"/>
          <w:sz w:val="24"/>
          <w:szCs w:val="24"/>
          <w:shd w:val="clear" w:color="auto" w:fill="FFFFFF"/>
          <w:lang w:eastAsia="pt-BR"/>
        </w:rPr>
        <w:t>Ghizoni</w:t>
      </w:r>
      <w:proofErr w:type="spellEnd"/>
      <w:r w:rsidRPr="00B86A0F">
        <w:rPr>
          <w:rFonts w:ascii="Arial" w:eastAsia="Times New Roman" w:hAnsi="Arial" w:cs="Arial"/>
          <w:color w:val="222222"/>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Doença</w:t>
      </w:r>
      <w:proofErr w:type="spellEnd"/>
      <w:r w:rsidRPr="00B86A0F">
        <w:rPr>
          <w:rFonts w:ascii="Arial" w:eastAsia="Times New Roman" w:hAnsi="Arial" w:cs="Arial"/>
          <w:b/>
          <w:bCs/>
          <w:color w:val="000000"/>
          <w:sz w:val="24"/>
          <w:szCs w:val="24"/>
          <w:shd w:val="clear" w:color="auto" w:fill="FFFFFF"/>
          <w:lang w:eastAsia="pt-BR"/>
        </w:rPr>
        <w:t xml:space="preserve"> de </w:t>
      </w:r>
      <w:proofErr w:type="spellStart"/>
      <w:r w:rsidRPr="00B86A0F">
        <w:rPr>
          <w:rFonts w:ascii="Arial" w:eastAsia="Times New Roman" w:hAnsi="Arial" w:cs="Arial"/>
          <w:b/>
          <w:bCs/>
          <w:color w:val="000000"/>
          <w:sz w:val="24"/>
          <w:szCs w:val="24"/>
          <w:shd w:val="clear" w:color="auto" w:fill="FFFFFF"/>
          <w:lang w:eastAsia="pt-BR"/>
        </w:rPr>
        <w:t>parkinson</w:t>
      </w:r>
      <w:proofErr w:type="spellEnd"/>
      <w:r w:rsidRPr="00B86A0F">
        <w:rPr>
          <w:rFonts w:ascii="Arial" w:eastAsia="Times New Roman" w:hAnsi="Arial" w:cs="Arial"/>
          <w:color w:val="000000"/>
          <w:sz w:val="24"/>
          <w:szCs w:val="24"/>
          <w:shd w:val="clear" w:color="auto" w:fill="FFFFFF"/>
          <w:lang w:eastAsia="pt-BR"/>
        </w:rPr>
        <w:t xml:space="preserve">. </w:t>
      </w:r>
      <w:r w:rsidRPr="00B86A0F">
        <w:rPr>
          <w:rFonts w:ascii="Arial" w:eastAsia="Times New Roman" w:hAnsi="Arial" w:cs="Arial"/>
          <w:color w:val="222222"/>
          <w:sz w:val="24"/>
          <w:szCs w:val="24"/>
          <w:shd w:val="clear" w:color="auto" w:fill="FFFFFF"/>
          <w:lang w:eastAsia="pt-BR"/>
        </w:rPr>
        <w:t>Rio de Janeiro: Guanabara Koogan, 2003</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NGUYEN, C. H. et al. THC (delta-9-Tetrahydrocannabinol) Exerts Neuroprotective</w:t>
      </w:r>
      <w:r w:rsidRPr="00B86A0F">
        <w:rPr>
          <w:rFonts w:ascii="Arial" w:eastAsia="Times New Roman" w:hAnsi="Arial" w:cs="Arial"/>
          <w:color w:val="000000"/>
          <w:sz w:val="24"/>
          <w:szCs w:val="24"/>
          <w:shd w:val="clear" w:color="auto" w:fill="FFFFFF"/>
          <w:lang w:val="en-US" w:eastAsia="pt-BR"/>
        </w:rPr>
        <w:br/>
        <w:t xml:space="preserve">Effect in Glutamate-affected Murine Primary Mesencephalic Cultures Through Restoring Mitochondrial Membrane Potential and Anti-apoptosis Involving CB1 Receptor-dependent Mechanism. </w:t>
      </w:r>
      <w:r w:rsidRPr="00B86A0F">
        <w:rPr>
          <w:rFonts w:ascii="Arial" w:eastAsia="Times New Roman" w:hAnsi="Arial" w:cs="Arial"/>
          <w:b/>
          <w:bCs/>
          <w:color w:val="000000"/>
          <w:sz w:val="24"/>
          <w:szCs w:val="24"/>
          <w:shd w:val="clear" w:color="auto" w:fill="FFFFFF"/>
          <w:lang w:val="en-US" w:eastAsia="pt-BR"/>
        </w:rPr>
        <w:t>Phytotherapy Research</w:t>
      </w:r>
      <w:r w:rsidRPr="00B86A0F">
        <w:rPr>
          <w:rFonts w:ascii="Arial" w:eastAsia="Times New Roman" w:hAnsi="Arial" w:cs="Arial"/>
          <w:color w:val="000000"/>
          <w:sz w:val="24"/>
          <w:szCs w:val="24"/>
          <w:shd w:val="clear" w:color="auto" w:fill="FFFFFF"/>
          <w:lang w:val="en-US" w:eastAsia="pt-BR"/>
        </w:rPr>
        <w:t>, v. 30, n. 12, p. 2044–2052, 2016.</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222222"/>
          <w:sz w:val="24"/>
          <w:szCs w:val="24"/>
          <w:shd w:val="clear" w:color="auto" w:fill="FFFFFF"/>
          <w:lang w:val="en-US" w:eastAsia="pt-BR"/>
        </w:rPr>
        <w:t xml:space="preserve">NITRINI, Ricardo and BACHESCHI, Luiz Alberto. </w:t>
      </w:r>
      <w:r w:rsidRPr="00B86A0F">
        <w:rPr>
          <w:rFonts w:ascii="Arial" w:eastAsia="Times New Roman" w:hAnsi="Arial" w:cs="Arial"/>
          <w:b/>
          <w:bCs/>
          <w:color w:val="000000"/>
          <w:sz w:val="24"/>
          <w:szCs w:val="24"/>
          <w:shd w:val="clear" w:color="auto" w:fill="FFFFFF"/>
          <w:lang w:eastAsia="pt-BR"/>
        </w:rPr>
        <w:t xml:space="preserve">A neurologia que todo </w:t>
      </w:r>
      <w:proofErr w:type="spellStart"/>
      <w:r w:rsidRPr="00B86A0F">
        <w:rPr>
          <w:rFonts w:ascii="Arial" w:eastAsia="Times New Roman" w:hAnsi="Arial" w:cs="Arial"/>
          <w:b/>
          <w:bCs/>
          <w:color w:val="000000"/>
          <w:sz w:val="24"/>
          <w:szCs w:val="24"/>
          <w:shd w:val="clear" w:color="auto" w:fill="FFFFFF"/>
          <w:lang w:eastAsia="pt-BR"/>
        </w:rPr>
        <w:t>médico</w:t>
      </w:r>
      <w:proofErr w:type="spellEnd"/>
      <w:r w:rsidRPr="00B86A0F">
        <w:rPr>
          <w:rFonts w:ascii="Arial" w:eastAsia="Times New Roman" w:hAnsi="Arial" w:cs="Arial"/>
          <w:b/>
          <w:bCs/>
          <w:color w:val="000000"/>
          <w:sz w:val="24"/>
          <w:szCs w:val="24"/>
          <w:shd w:val="clear" w:color="auto" w:fill="FFFFFF"/>
          <w:lang w:eastAsia="pt-BR"/>
        </w:rPr>
        <w:t xml:space="preserve"> deve </w:t>
      </w:r>
      <w:proofErr w:type="spellStart"/>
      <w:r w:rsidRPr="00B86A0F">
        <w:rPr>
          <w:rFonts w:ascii="Arial" w:eastAsia="Times New Roman" w:hAnsi="Arial" w:cs="Arial"/>
          <w:b/>
          <w:bCs/>
          <w:color w:val="000000"/>
          <w:sz w:val="24"/>
          <w:szCs w:val="24"/>
          <w:shd w:val="clear" w:color="auto" w:fill="FFFFFF"/>
          <w:lang w:eastAsia="pt-BR"/>
        </w:rPr>
        <w:t>saber</w:t>
      </w:r>
      <w:r w:rsidRPr="00B86A0F">
        <w:rPr>
          <w:rFonts w:ascii="Arial" w:eastAsia="Times New Roman" w:hAnsi="Arial" w:cs="Arial"/>
          <w:color w:val="000000"/>
          <w:sz w:val="24"/>
          <w:szCs w:val="24"/>
          <w:shd w:val="clear" w:color="auto" w:fill="FFFFFF"/>
          <w:lang w:eastAsia="pt-BR"/>
        </w:rPr>
        <w:t>.São</w:t>
      </w:r>
      <w:proofErr w:type="spellEnd"/>
      <w:r w:rsidRPr="00B86A0F">
        <w:rPr>
          <w:rFonts w:ascii="Arial" w:eastAsia="Times New Roman" w:hAnsi="Arial" w:cs="Arial"/>
          <w:color w:val="000000"/>
          <w:sz w:val="24"/>
          <w:szCs w:val="24"/>
          <w:shd w:val="clear" w:color="auto" w:fill="FFFFFF"/>
          <w:lang w:eastAsia="pt-BR"/>
        </w:rPr>
        <w:t xml:space="preserve"> Paulo: Editora Atheneu, 2008</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eastAsia="pt-BR"/>
        </w:rPr>
        <w:t xml:space="preserve">OBESO, J. A.; RODRIGUEZ-OROZ, M.; MARIN, C.; </w:t>
      </w:r>
      <w:r w:rsidRPr="00B86A0F">
        <w:rPr>
          <w:rFonts w:ascii="Arial" w:eastAsia="Times New Roman" w:hAnsi="Arial" w:cs="Arial"/>
          <w:i/>
          <w:iCs/>
          <w:color w:val="000000"/>
          <w:sz w:val="24"/>
          <w:szCs w:val="24"/>
          <w:shd w:val="clear" w:color="auto" w:fill="FFFFFF"/>
          <w:lang w:eastAsia="pt-BR"/>
        </w:rPr>
        <w:t>et al.</w:t>
      </w:r>
      <w:r w:rsidRPr="00B86A0F">
        <w:rPr>
          <w:rFonts w:ascii="Arial" w:eastAsia="Times New Roman" w:hAnsi="Arial" w:cs="Arial"/>
          <w:color w:val="000000"/>
          <w:sz w:val="24"/>
          <w:szCs w:val="24"/>
          <w:shd w:val="clear" w:color="auto" w:fill="FFFFFF"/>
          <w:lang w:eastAsia="pt-BR"/>
        </w:rPr>
        <w:t xml:space="preserve"> </w:t>
      </w:r>
      <w:r w:rsidRPr="00B86A0F">
        <w:rPr>
          <w:rFonts w:ascii="Arial" w:eastAsia="Times New Roman" w:hAnsi="Arial" w:cs="Arial"/>
          <w:color w:val="222222"/>
          <w:sz w:val="24"/>
          <w:szCs w:val="24"/>
          <w:shd w:val="clear" w:color="auto" w:fill="FFFFFF"/>
          <w:lang w:val="en-US" w:eastAsia="pt-BR"/>
        </w:rPr>
        <w:t xml:space="preserve">The origin of motor fluctuations in Parkinson's disease: Importance of dopaminergic innervation and basal ganglia circuits. </w:t>
      </w:r>
      <w:r w:rsidRPr="00B86A0F">
        <w:rPr>
          <w:rFonts w:ascii="Arial" w:eastAsia="Times New Roman" w:hAnsi="Arial" w:cs="Arial"/>
          <w:b/>
          <w:bCs/>
          <w:color w:val="222222"/>
          <w:sz w:val="24"/>
          <w:szCs w:val="24"/>
          <w:shd w:val="clear" w:color="auto" w:fill="FFFFFF"/>
          <w:lang w:val="en-US" w:eastAsia="pt-BR"/>
        </w:rPr>
        <w:t>Neurology</w:t>
      </w:r>
      <w:r w:rsidRPr="00B86A0F">
        <w:rPr>
          <w:rFonts w:ascii="Arial" w:eastAsia="Times New Roman" w:hAnsi="Arial" w:cs="Arial"/>
          <w:color w:val="222222"/>
          <w:sz w:val="24"/>
          <w:szCs w:val="24"/>
          <w:shd w:val="clear" w:color="auto" w:fill="FFFFFF"/>
          <w:lang w:val="en-US" w:eastAsia="pt-BR"/>
        </w:rPr>
        <w:t>, vol. 62, no. Issue 1, Supplement 1, 2004.</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OMRAM, A. R., 1971. The epidemiologic transition: a theory of the epidemiology of population change. Milbank Memorial Fund Quarterly, 49 (Part 1): 509-538.</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val="en-US" w:eastAsia="pt-BR"/>
        </w:rPr>
        <w:t xml:space="preserve">PARKINSON, James. </w:t>
      </w:r>
      <w:r w:rsidRPr="00B86A0F">
        <w:rPr>
          <w:rFonts w:ascii="Arial" w:eastAsia="Times New Roman" w:hAnsi="Arial" w:cs="Arial"/>
          <w:b/>
          <w:bCs/>
          <w:color w:val="000000"/>
          <w:sz w:val="24"/>
          <w:szCs w:val="24"/>
          <w:shd w:val="clear" w:color="auto" w:fill="FFFFFF"/>
          <w:lang w:val="en-US" w:eastAsia="pt-BR"/>
        </w:rPr>
        <w:t>An essay on the shaking palsy</w:t>
      </w:r>
      <w:r w:rsidRPr="00B86A0F">
        <w:rPr>
          <w:rFonts w:ascii="Arial" w:eastAsia="Times New Roman" w:hAnsi="Arial" w:cs="Arial"/>
          <w:color w:val="000000"/>
          <w:sz w:val="24"/>
          <w:szCs w:val="24"/>
          <w:shd w:val="clear" w:color="auto" w:fill="FFFFFF"/>
          <w:lang w:val="en-US" w:eastAsia="pt-BR"/>
        </w:rPr>
        <w:t>. Chichester: Wiley-Blackwell, 2010</w:t>
      </w:r>
    </w:p>
    <w:p w:rsidR="00B86A0F" w:rsidRPr="007927AE"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PERTWEE, Roger G. Ligands that target cannabinoid receptors in the brain: from THC to anandamide and beyond. </w:t>
      </w:r>
      <w:proofErr w:type="gramStart"/>
      <w:r w:rsidRPr="007927AE">
        <w:rPr>
          <w:rFonts w:ascii="Arial" w:eastAsia="Times New Roman" w:hAnsi="Arial" w:cs="Arial"/>
          <w:b/>
          <w:bCs/>
          <w:color w:val="000000"/>
          <w:sz w:val="24"/>
          <w:szCs w:val="24"/>
          <w:shd w:val="clear" w:color="auto" w:fill="FFFFFF"/>
          <w:lang w:val="en-US" w:eastAsia="pt-BR"/>
        </w:rPr>
        <w:t>Addiction Biology</w:t>
      </w:r>
      <w:r w:rsidRPr="007927AE">
        <w:rPr>
          <w:rFonts w:ascii="Arial" w:eastAsia="Times New Roman" w:hAnsi="Arial" w:cs="Arial"/>
          <w:color w:val="000000"/>
          <w:sz w:val="24"/>
          <w:szCs w:val="24"/>
          <w:shd w:val="clear" w:color="auto" w:fill="FFFFFF"/>
          <w:lang w:val="en-US" w:eastAsia="pt-BR"/>
        </w:rPr>
        <w:t>, vol. 13, no. 2, p. 147–159, 2008.</w:t>
      </w:r>
      <w:proofErr w:type="gramEnd"/>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shd w:val="clear" w:color="auto" w:fill="FFFFFF"/>
          <w:lang w:val="en-US" w:eastAsia="pt-BR"/>
        </w:rPr>
        <w:t xml:space="preserve">PERTWEE, Roger G. Pharmacology of cannabinoid CB1 and CB2 receptors. </w:t>
      </w:r>
      <w:proofErr w:type="spellStart"/>
      <w:r w:rsidRPr="00B86A0F">
        <w:rPr>
          <w:rFonts w:ascii="Arial" w:eastAsia="Times New Roman" w:hAnsi="Arial" w:cs="Arial"/>
          <w:b/>
          <w:bCs/>
          <w:color w:val="000000"/>
          <w:sz w:val="24"/>
          <w:szCs w:val="24"/>
          <w:shd w:val="clear" w:color="auto" w:fill="FFFFFF"/>
          <w:lang w:eastAsia="pt-BR"/>
        </w:rPr>
        <w:t>Pharmacology</w:t>
      </w:r>
      <w:proofErr w:type="spellEnd"/>
      <w:r w:rsidRPr="00B86A0F">
        <w:rPr>
          <w:rFonts w:ascii="Arial" w:eastAsia="Times New Roman" w:hAnsi="Arial" w:cs="Arial"/>
          <w:b/>
          <w:bCs/>
          <w:color w:val="000000"/>
          <w:sz w:val="24"/>
          <w:szCs w:val="24"/>
          <w:shd w:val="clear" w:color="auto" w:fill="FFFFFF"/>
          <w:lang w:eastAsia="pt-BR"/>
        </w:rPr>
        <w:t xml:space="preserve"> &amp;</w:t>
      </w:r>
      <w:proofErr w:type="spellStart"/>
      <w:r w:rsidRPr="00B86A0F">
        <w:rPr>
          <w:rFonts w:ascii="Arial" w:eastAsia="Times New Roman" w:hAnsi="Arial" w:cs="Arial"/>
          <w:b/>
          <w:bCs/>
          <w:color w:val="000000"/>
          <w:sz w:val="24"/>
          <w:szCs w:val="24"/>
          <w:shd w:val="clear" w:color="auto" w:fill="FFFFFF"/>
          <w:lang w:eastAsia="pt-BR"/>
        </w:rPr>
        <w:t>amp</w:t>
      </w:r>
      <w:proofErr w:type="spellEnd"/>
      <w:r w:rsidRPr="00B86A0F">
        <w:rPr>
          <w:rFonts w:ascii="Arial" w:eastAsia="Times New Roman" w:hAnsi="Arial" w:cs="Arial"/>
          <w:b/>
          <w:bCs/>
          <w:color w:val="000000"/>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Therapeutics</w:t>
      </w:r>
      <w:proofErr w:type="spellEnd"/>
      <w:r w:rsidRPr="00B86A0F">
        <w:rPr>
          <w:rFonts w:ascii="Arial" w:eastAsia="Times New Roman" w:hAnsi="Arial" w:cs="Arial"/>
          <w:color w:val="000000"/>
          <w:sz w:val="24"/>
          <w:szCs w:val="24"/>
          <w:shd w:val="clear" w:color="auto" w:fill="FFFFFF"/>
          <w:lang w:eastAsia="pt-BR"/>
        </w:rPr>
        <w:t>, vol. 74, no. 2, p. 129–180, 1997.</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shd w:val="clear" w:color="auto" w:fill="FFFFFF"/>
          <w:lang w:eastAsia="pt-BR"/>
        </w:rPr>
        <w:t>PRATA, Pedro Reginaldo. A transição epidemiológica no Brasil.</w:t>
      </w:r>
      <w:r w:rsidRPr="00B86A0F">
        <w:rPr>
          <w:rFonts w:ascii="Arial" w:eastAsia="Times New Roman" w:hAnsi="Arial" w:cs="Arial"/>
          <w:b/>
          <w:bCs/>
          <w:color w:val="000000"/>
          <w:sz w:val="24"/>
          <w:szCs w:val="24"/>
          <w:shd w:val="clear" w:color="auto" w:fill="FFFFFF"/>
          <w:lang w:eastAsia="pt-BR"/>
        </w:rPr>
        <w:t xml:space="preserve"> Cad. Saúde Pública</w:t>
      </w:r>
      <w:r w:rsidRPr="00B86A0F">
        <w:rPr>
          <w:rFonts w:ascii="Arial" w:eastAsia="Times New Roman" w:hAnsi="Arial" w:cs="Arial"/>
          <w:color w:val="000000"/>
          <w:sz w:val="24"/>
          <w:szCs w:val="24"/>
          <w:shd w:val="clear" w:color="auto" w:fill="FFFFFF"/>
          <w:lang w:eastAsia="pt-BR"/>
        </w:rPr>
        <w:t>,</w:t>
      </w:r>
      <w:proofErr w:type="gramStart"/>
      <w:r w:rsidRPr="00B86A0F">
        <w:rPr>
          <w:rFonts w:ascii="Arial" w:eastAsia="Times New Roman" w:hAnsi="Arial" w:cs="Arial"/>
          <w:color w:val="000000"/>
          <w:sz w:val="24"/>
          <w:szCs w:val="24"/>
          <w:shd w:val="clear" w:color="auto" w:fill="FFFFFF"/>
          <w:lang w:eastAsia="pt-BR"/>
        </w:rPr>
        <w:t xml:space="preserve">  </w:t>
      </w:r>
      <w:proofErr w:type="gramEnd"/>
      <w:r w:rsidRPr="00B86A0F">
        <w:rPr>
          <w:rFonts w:ascii="Arial" w:eastAsia="Times New Roman" w:hAnsi="Arial" w:cs="Arial"/>
          <w:color w:val="000000"/>
          <w:sz w:val="24"/>
          <w:szCs w:val="24"/>
          <w:shd w:val="clear" w:color="auto" w:fill="FFFFFF"/>
          <w:lang w:eastAsia="pt-BR"/>
        </w:rPr>
        <w:t>Rio de Janeiro ,  v. 8, n. 2, p. 168-175,  </w:t>
      </w:r>
      <w:proofErr w:type="spellStart"/>
      <w:r w:rsidRPr="00B86A0F">
        <w:rPr>
          <w:rFonts w:ascii="Arial" w:eastAsia="Times New Roman" w:hAnsi="Arial" w:cs="Arial"/>
          <w:color w:val="000000"/>
          <w:sz w:val="24"/>
          <w:szCs w:val="24"/>
          <w:shd w:val="clear" w:color="auto" w:fill="FFFFFF"/>
          <w:lang w:eastAsia="pt-BR"/>
        </w:rPr>
        <w:t>June</w:t>
      </w:r>
      <w:proofErr w:type="spellEnd"/>
      <w:r w:rsidRPr="00B86A0F">
        <w:rPr>
          <w:rFonts w:ascii="Arial" w:eastAsia="Times New Roman" w:hAnsi="Arial" w:cs="Arial"/>
          <w:color w:val="000000"/>
          <w:sz w:val="24"/>
          <w:szCs w:val="24"/>
          <w:shd w:val="clear" w:color="auto" w:fill="FFFFFF"/>
          <w:lang w:eastAsia="pt-BR"/>
        </w:rPr>
        <w:t xml:space="preserve">  1992 .</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222222"/>
          <w:sz w:val="24"/>
          <w:szCs w:val="24"/>
          <w:shd w:val="clear" w:color="auto" w:fill="FFFFFF"/>
          <w:lang w:eastAsia="pt-BR"/>
        </w:rPr>
        <w:t xml:space="preserve">REIS, Telmo. </w:t>
      </w:r>
      <w:proofErr w:type="spellStart"/>
      <w:r w:rsidRPr="00B86A0F">
        <w:rPr>
          <w:rFonts w:ascii="Arial" w:eastAsia="Times New Roman" w:hAnsi="Arial" w:cs="Arial"/>
          <w:b/>
          <w:bCs/>
          <w:color w:val="000000"/>
          <w:sz w:val="24"/>
          <w:szCs w:val="24"/>
          <w:shd w:val="clear" w:color="auto" w:fill="FFFFFF"/>
          <w:lang w:eastAsia="pt-BR"/>
        </w:rPr>
        <w:t>Doença</w:t>
      </w:r>
      <w:proofErr w:type="spellEnd"/>
      <w:r w:rsidRPr="00B86A0F">
        <w:rPr>
          <w:rFonts w:ascii="Arial" w:eastAsia="Times New Roman" w:hAnsi="Arial" w:cs="Arial"/>
          <w:b/>
          <w:bCs/>
          <w:color w:val="000000"/>
          <w:sz w:val="24"/>
          <w:szCs w:val="24"/>
          <w:shd w:val="clear" w:color="auto" w:fill="FFFFFF"/>
          <w:lang w:eastAsia="pt-BR"/>
        </w:rPr>
        <w:t xml:space="preserve"> de Parkinson: pacientes, familiares e cuidadores</w:t>
      </w:r>
      <w:r w:rsidRPr="00B86A0F">
        <w:rPr>
          <w:rFonts w:ascii="Arial" w:eastAsia="Times New Roman" w:hAnsi="Arial" w:cs="Arial"/>
          <w:color w:val="000000"/>
          <w:sz w:val="24"/>
          <w:szCs w:val="24"/>
          <w:shd w:val="clear" w:color="auto" w:fill="FFFFFF"/>
          <w:lang w:eastAsia="pt-BR"/>
        </w:rPr>
        <w:t>. Porto Alegre (RS): Ed. do Autor, 2004</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eastAsia="pt-BR"/>
        </w:rPr>
        <w:t xml:space="preserve">SANTOS, N. A. G. et al. </w:t>
      </w:r>
      <w:r w:rsidRPr="00B86A0F">
        <w:rPr>
          <w:rFonts w:ascii="Arial" w:eastAsia="Times New Roman" w:hAnsi="Arial" w:cs="Arial"/>
          <w:color w:val="000000"/>
          <w:sz w:val="24"/>
          <w:szCs w:val="24"/>
          <w:shd w:val="clear" w:color="auto" w:fill="FFFFFF"/>
          <w:lang w:val="en-US" w:eastAsia="pt-BR"/>
        </w:rPr>
        <w:t xml:space="preserve">The neuroprotection of cannabidiol against MPP+-induced toxicity in PC12 cells involves trkA receptors, upregulation of axonal and synaptic proteins, neuritogenesis, and might be relevant to Parkinson’s disease. </w:t>
      </w:r>
      <w:r w:rsidRPr="00B86A0F">
        <w:rPr>
          <w:rFonts w:ascii="Arial" w:eastAsia="Times New Roman" w:hAnsi="Arial" w:cs="Arial"/>
          <w:b/>
          <w:bCs/>
          <w:color w:val="000000"/>
          <w:sz w:val="24"/>
          <w:szCs w:val="24"/>
          <w:shd w:val="clear" w:color="auto" w:fill="FFFFFF"/>
          <w:lang w:val="en-US" w:eastAsia="pt-BR"/>
        </w:rPr>
        <w:t>Toxicology in Vitro</w:t>
      </w:r>
      <w:r w:rsidRPr="00B86A0F">
        <w:rPr>
          <w:rFonts w:ascii="Arial" w:eastAsia="Times New Roman" w:hAnsi="Arial" w:cs="Arial"/>
          <w:color w:val="000000"/>
          <w:sz w:val="24"/>
          <w:szCs w:val="24"/>
          <w:shd w:val="clear" w:color="auto" w:fill="FFFFFF"/>
          <w:lang w:val="en-US" w:eastAsia="pt-BR"/>
        </w:rPr>
        <w:t>, v. 30, n. 1, p. 231–240, 2015.</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222222"/>
          <w:sz w:val="24"/>
          <w:szCs w:val="24"/>
          <w:shd w:val="clear" w:color="auto" w:fill="FFFFFF"/>
          <w:lang w:val="en-US" w:eastAsia="pt-BR"/>
        </w:rPr>
        <w:t xml:space="preserve">SWINBURN, Kate and MORLEY, Ruth. </w:t>
      </w:r>
      <w:r w:rsidRPr="00B86A0F">
        <w:rPr>
          <w:rFonts w:ascii="Arial" w:eastAsia="Times New Roman" w:hAnsi="Arial" w:cs="Arial"/>
          <w:b/>
          <w:bCs/>
          <w:color w:val="000000"/>
          <w:sz w:val="24"/>
          <w:szCs w:val="24"/>
          <w:shd w:val="clear" w:color="auto" w:fill="FFFFFF"/>
          <w:lang w:val="en-US" w:eastAsia="pt-BR"/>
        </w:rPr>
        <w:t>Parkinson's disease management pack</w:t>
      </w:r>
      <w:r w:rsidRPr="00B86A0F">
        <w:rPr>
          <w:rFonts w:ascii="Arial" w:eastAsia="Times New Roman" w:hAnsi="Arial" w:cs="Arial"/>
          <w:color w:val="000000"/>
          <w:sz w:val="24"/>
          <w:szCs w:val="24"/>
          <w:shd w:val="clear" w:color="auto" w:fill="FFFFFF"/>
          <w:lang w:val="en-US" w:eastAsia="pt-BR"/>
        </w:rPr>
        <w:t>. London: Whurr, 1997</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TAKAHASHI, A. Autonomic nervous system disorders in Parkinson disease. European Neurology, n. 31, p. 41-47, 1991.</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VAN VLIET, S. A. M. et al. Therapeutic effects of </w:t>
      </w:r>
      <w:r w:rsidRPr="00B86A0F">
        <w:rPr>
          <w:rFonts w:ascii="Arial" w:eastAsia="Times New Roman" w:hAnsi="Arial" w:cs="Arial"/>
          <w:color w:val="000000"/>
          <w:sz w:val="24"/>
          <w:szCs w:val="24"/>
          <w:shd w:val="clear" w:color="auto" w:fill="FFFFFF"/>
          <w:lang w:eastAsia="pt-BR"/>
        </w:rPr>
        <w:t>Δ</w:t>
      </w:r>
      <w:r w:rsidRPr="00B86A0F">
        <w:rPr>
          <w:rFonts w:ascii="Arial" w:eastAsia="Times New Roman" w:hAnsi="Arial" w:cs="Arial"/>
          <w:color w:val="000000"/>
          <w:sz w:val="24"/>
          <w:szCs w:val="24"/>
          <w:shd w:val="clear" w:color="auto" w:fill="FFFFFF"/>
          <w:lang w:val="en-US" w:eastAsia="pt-BR"/>
        </w:rPr>
        <w:t xml:space="preserve">9-THC and modafinil in a marmoset Parkinson model. </w:t>
      </w:r>
      <w:r w:rsidRPr="00B86A0F">
        <w:rPr>
          <w:rFonts w:ascii="Arial" w:eastAsia="Times New Roman" w:hAnsi="Arial" w:cs="Arial"/>
          <w:b/>
          <w:bCs/>
          <w:color w:val="000000"/>
          <w:sz w:val="24"/>
          <w:szCs w:val="24"/>
          <w:shd w:val="clear" w:color="auto" w:fill="FFFFFF"/>
          <w:lang w:val="en-US" w:eastAsia="pt-BR"/>
        </w:rPr>
        <w:t>European Neuropsychopharmacology,</w:t>
      </w:r>
      <w:r w:rsidRPr="00B86A0F">
        <w:rPr>
          <w:rFonts w:ascii="Arial" w:eastAsia="Times New Roman" w:hAnsi="Arial" w:cs="Arial"/>
          <w:color w:val="000000"/>
          <w:sz w:val="24"/>
          <w:szCs w:val="24"/>
          <w:shd w:val="clear" w:color="auto" w:fill="FFFFFF"/>
          <w:lang w:val="en-US" w:eastAsia="pt-BR"/>
        </w:rPr>
        <w:t xml:space="preserve"> v. 18, n. 5, p. 383–389, 2008.</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WALKER, J.michael and HUANG, Susan M. Cannabinoid analgesia. </w:t>
      </w:r>
      <w:r w:rsidRPr="00B86A0F">
        <w:rPr>
          <w:rFonts w:ascii="Arial" w:eastAsia="Times New Roman" w:hAnsi="Arial" w:cs="Arial"/>
          <w:b/>
          <w:bCs/>
          <w:color w:val="000000"/>
          <w:sz w:val="24"/>
          <w:szCs w:val="24"/>
          <w:shd w:val="clear" w:color="auto" w:fill="FFFFFF"/>
          <w:lang w:val="en-US" w:eastAsia="pt-BR"/>
        </w:rPr>
        <w:t>Pharmacology &amp;amp; Therapeutics</w:t>
      </w:r>
      <w:r w:rsidRPr="00B86A0F">
        <w:rPr>
          <w:rFonts w:ascii="Arial" w:eastAsia="Times New Roman" w:hAnsi="Arial" w:cs="Arial"/>
          <w:color w:val="000000"/>
          <w:sz w:val="24"/>
          <w:szCs w:val="24"/>
          <w:shd w:val="clear" w:color="auto" w:fill="FFFFFF"/>
          <w:lang w:val="en-US" w:eastAsia="pt-BR"/>
        </w:rPr>
        <w:t>, vol. 95, no. 2, p. 127–135, 2002.</w:t>
      </w:r>
    </w:p>
    <w:p w:rsidR="00B86A0F" w:rsidRPr="00B86A0F" w:rsidRDefault="00B86A0F" w:rsidP="00B86A0F">
      <w:pPr>
        <w:spacing w:line="240" w:lineRule="auto"/>
        <w:ind w:firstLine="720"/>
        <w:rPr>
          <w:rFonts w:ascii="Times New Roman" w:eastAsia="Times New Roman" w:hAnsi="Times New Roman" w:cs="Times New Roman"/>
          <w:sz w:val="24"/>
          <w:szCs w:val="24"/>
          <w:lang w:val="en-US" w:eastAsia="pt-BR"/>
        </w:rPr>
      </w:pPr>
      <w:r w:rsidRPr="00B86A0F">
        <w:rPr>
          <w:rFonts w:ascii="Arial" w:eastAsia="Times New Roman" w:hAnsi="Arial" w:cs="Arial"/>
          <w:color w:val="000000"/>
          <w:sz w:val="24"/>
          <w:szCs w:val="24"/>
          <w:shd w:val="clear" w:color="auto" w:fill="FFFFFF"/>
          <w:lang w:val="en-US" w:eastAsia="pt-BR"/>
        </w:rPr>
        <w:t xml:space="preserve">WANG, T.; COLLET, J.-P.; SHAPIRO, S.; et al. Adverse effects of medical cannabinoids: a systematic review. </w:t>
      </w:r>
      <w:r w:rsidRPr="00B86A0F">
        <w:rPr>
          <w:rFonts w:ascii="Arial" w:eastAsia="Times New Roman" w:hAnsi="Arial" w:cs="Arial"/>
          <w:b/>
          <w:bCs/>
          <w:color w:val="000000"/>
          <w:sz w:val="24"/>
          <w:szCs w:val="24"/>
          <w:shd w:val="clear" w:color="auto" w:fill="FFFFFF"/>
          <w:lang w:val="en-US" w:eastAsia="pt-BR"/>
        </w:rPr>
        <w:t>Canadian Medical Association Journal</w:t>
      </w:r>
      <w:r w:rsidRPr="00B86A0F">
        <w:rPr>
          <w:rFonts w:ascii="Arial" w:eastAsia="Times New Roman" w:hAnsi="Arial" w:cs="Arial"/>
          <w:color w:val="000000"/>
          <w:sz w:val="24"/>
          <w:szCs w:val="24"/>
          <w:shd w:val="clear" w:color="auto" w:fill="FFFFFF"/>
          <w:lang w:val="en-US" w:eastAsia="pt-BR"/>
        </w:rPr>
        <w:t>, vol. 178, no. 13, p. 1669–1678, 2008.</w:t>
      </w:r>
    </w:p>
    <w:p w:rsidR="00B86A0F" w:rsidRPr="00B86A0F" w:rsidRDefault="00B86A0F" w:rsidP="00B86A0F">
      <w:pPr>
        <w:spacing w:line="240" w:lineRule="auto"/>
        <w:ind w:firstLine="720"/>
        <w:rPr>
          <w:rFonts w:ascii="Times New Roman" w:eastAsia="Times New Roman" w:hAnsi="Times New Roman" w:cs="Times New Roman"/>
          <w:sz w:val="24"/>
          <w:szCs w:val="24"/>
          <w:lang w:eastAsia="pt-BR"/>
        </w:rPr>
      </w:pPr>
      <w:r w:rsidRPr="00B86A0F">
        <w:rPr>
          <w:rFonts w:ascii="Arial" w:eastAsia="Times New Roman" w:hAnsi="Arial" w:cs="Arial"/>
          <w:color w:val="000000"/>
          <w:sz w:val="24"/>
          <w:szCs w:val="24"/>
          <w:shd w:val="clear" w:color="auto" w:fill="FFFFFF"/>
          <w:lang w:val="en-US" w:eastAsia="pt-BR"/>
        </w:rPr>
        <w:t xml:space="preserve">ZUARDI, A. et al. Cannabidiol for the treatment of psychosis in Parkinson’s disease. </w:t>
      </w:r>
      <w:proofErr w:type="spellStart"/>
      <w:r w:rsidRPr="00B86A0F">
        <w:rPr>
          <w:rFonts w:ascii="Arial" w:eastAsia="Times New Roman" w:hAnsi="Arial" w:cs="Arial"/>
          <w:b/>
          <w:bCs/>
          <w:color w:val="000000"/>
          <w:sz w:val="24"/>
          <w:szCs w:val="24"/>
          <w:shd w:val="clear" w:color="auto" w:fill="FFFFFF"/>
          <w:lang w:eastAsia="pt-BR"/>
        </w:rPr>
        <w:t>Journal</w:t>
      </w:r>
      <w:proofErr w:type="spellEnd"/>
      <w:r w:rsidRPr="00B86A0F">
        <w:rPr>
          <w:rFonts w:ascii="Arial" w:eastAsia="Times New Roman" w:hAnsi="Arial" w:cs="Arial"/>
          <w:b/>
          <w:bCs/>
          <w:color w:val="000000"/>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of</w:t>
      </w:r>
      <w:proofErr w:type="spellEnd"/>
      <w:r w:rsidRPr="00B86A0F">
        <w:rPr>
          <w:rFonts w:ascii="Arial" w:eastAsia="Times New Roman" w:hAnsi="Arial" w:cs="Arial"/>
          <w:b/>
          <w:bCs/>
          <w:color w:val="000000"/>
          <w:sz w:val="24"/>
          <w:szCs w:val="24"/>
          <w:shd w:val="clear" w:color="auto" w:fill="FFFFFF"/>
          <w:lang w:eastAsia="pt-BR"/>
        </w:rPr>
        <w:t xml:space="preserve"> </w:t>
      </w:r>
      <w:proofErr w:type="spellStart"/>
      <w:r w:rsidRPr="00B86A0F">
        <w:rPr>
          <w:rFonts w:ascii="Arial" w:eastAsia="Times New Roman" w:hAnsi="Arial" w:cs="Arial"/>
          <w:b/>
          <w:bCs/>
          <w:color w:val="000000"/>
          <w:sz w:val="24"/>
          <w:szCs w:val="24"/>
          <w:shd w:val="clear" w:color="auto" w:fill="FFFFFF"/>
          <w:lang w:eastAsia="pt-BR"/>
        </w:rPr>
        <w:t>Psychopharmacology</w:t>
      </w:r>
      <w:proofErr w:type="spellEnd"/>
      <w:r w:rsidRPr="00B86A0F">
        <w:rPr>
          <w:rFonts w:ascii="Arial" w:eastAsia="Times New Roman" w:hAnsi="Arial" w:cs="Arial"/>
          <w:color w:val="000000"/>
          <w:sz w:val="24"/>
          <w:szCs w:val="24"/>
          <w:shd w:val="clear" w:color="auto" w:fill="FFFFFF"/>
          <w:lang w:eastAsia="pt-BR"/>
        </w:rPr>
        <w:t>, v. 23, n. 8, p. 979–983, 2009.</w:t>
      </w:r>
    </w:p>
    <w:p w:rsidR="00F8048F" w:rsidRPr="00B86A0F" w:rsidRDefault="00F8048F"/>
    <w:sectPr w:rsidR="00F8048F" w:rsidRPr="00B86A0F" w:rsidSect="00B86A0F">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400"/>
    <w:multiLevelType w:val="hybridMultilevel"/>
    <w:tmpl w:val="FC2CBC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8C7306"/>
    <w:multiLevelType w:val="hybridMultilevel"/>
    <w:tmpl w:val="4B1828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8F"/>
    <w:rsid w:val="00284B84"/>
    <w:rsid w:val="00567734"/>
    <w:rsid w:val="007927AE"/>
    <w:rsid w:val="00B86A0F"/>
    <w:rsid w:val="00E118D0"/>
    <w:rsid w:val="00E93C27"/>
    <w:rsid w:val="00F80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8048F"/>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8048F"/>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91574">
      <w:bodyDiv w:val="1"/>
      <w:marLeft w:val="0"/>
      <w:marRight w:val="0"/>
      <w:marTop w:val="0"/>
      <w:marBottom w:val="0"/>
      <w:divBdr>
        <w:top w:val="none" w:sz="0" w:space="0" w:color="auto"/>
        <w:left w:val="none" w:sz="0" w:space="0" w:color="auto"/>
        <w:bottom w:val="none" w:sz="0" w:space="0" w:color="auto"/>
        <w:right w:val="none" w:sz="0" w:space="0" w:color="auto"/>
      </w:divBdr>
    </w:div>
    <w:div w:id="16917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DA97-B428-4151-BB2D-FEBF4C35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Romanini</dc:creator>
  <cp:lastModifiedBy>Faculdades Pequeno Príncipe</cp:lastModifiedBy>
  <cp:revision>2</cp:revision>
  <dcterms:created xsi:type="dcterms:W3CDTF">2017-12-12T18:25:00Z</dcterms:created>
  <dcterms:modified xsi:type="dcterms:W3CDTF">2017-12-12T18:25:00Z</dcterms:modified>
</cp:coreProperties>
</file>