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6B" w:rsidRDefault="004A1F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BEM-ESTAR MATERNO-FETAL NA QUIMIOTERAPIA DO CÂNCER DE MAMA DURANTE A GESTAÇÃO</w:t>
      </w:r>
    </w:p>
    <w:p w:rsidR="0071246B" w:rsidRDefault="004A1FC5">
      <w:pPr>
        <w:jc w:val="right"/>
        <w:rPr>
          <w:sz w:val="24"/>
          <w:szCs w:val="24"/>
        </w:rPr>
      </w:pPr>
      <w:r>
        <w:rPr>
          <w:sz w:val="24"/>
          <w:szCs w:val="24"/>
        </w:rPr>
        <w:t>Faculdades Pequeno Príncipe</w:t>
      </w:r>
    </w:p>
    <w:p w:rsidR="0071246B" w:rsidRDefault="004A1FC5">
      <w:pPr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Emerson Faria Borges¹</w:t>
      </w:r>
    </w:p>
    <w:p w:rsidR="0071246B" w:rsidRDefault="004A1FC5">
      <w:pPr>
        <w:jc w:val="right"/>
        <w:rPr>
          <w:sz w:val="24"/>
          <w:szCs w:val="24"/>
        </w:rPr>
      </w:pPr>
      <w:r>
        <w:rPr>
          <w:sz w:val="24"/>
          <w:szCs w:val="24"/>
        </w:rPr>
        <w:t>Isabela Oldoni²</w:t>
      </w:r>
    </w:p>
    <w:p w:rsidR="0071246B" w:rsidRDefault="004A1FC5">
      <w:pPr>
        <w:jc w:val="right"/>
        <w:rPr>
          <w:sz w:val="24"/>
          <w:szCs w:val="24"/>
        </w:rPr>
      </w:pPr>
      <w:r>
        <w:rPr>
          <w:sz w:val="24"/>
          <w:szCs w:val="24"/>
        </w:rPr>
        <w:t>Isabela Polônio Lopes</w:t>
      </w:r>
      <w:r>
        <w:rPr>
          <w:sz w:val="24"/>
          <w:szCs w:val="24"/>
          <w:vertAlign w:val="superscript"/>
        </w:rPr>
        <w:t>3</w:t>
      </w:r>
    </w:p>
    <w:p w:rsidR="0071246B" w:rsidRDefault="004A1FC5">
      <w:pPr>
        <w:jc w:val="right"/>
        <w:rPr>
          <w:sz w:val="24"/>
          <w:szCs w:val="24"/>
        </w:rPr>
      </w:pPr>
      <w:r>
        <w:rPr>
          <w:sz w:val="24"/>
          <w:szCs w:val="24"/>
        </w:rPr>
        <w:t>Jacqueline Martins Siqueira da Silva</w:t>
      </w:r>
      <w:r>
        <w:rPr>
          <w:sz w:val="24"/>
          <w:szCs w:val="24"/>
          <w:vertAlign w:val="superscript"/>
        </w:rPr>
        <w:t>4</w:t>
      </w:r>
    </w:p>
    <w:bookmarkEnd w:id="0"/>
    <w:p w:rsidR="0071246B" w:rsidRDefault="004A1FC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Orientador: </w:t>
      </w:r>
      <w:proofErr w:type="spellStart"/>
      <w:r>
        <w:rPr>
          <w:sz w:val="24"/>
          <w:szCs w:val="24"/>
        </w:rPr>
        <w:t>Profº</w:t>
      </w:r>
      <w:proofErr w:type="spellEnd"/>
      <w:r>
        <w:rPr>
          <w:sz w:val="24"/>
          <w:szCs w:val="24"/>
        </w:rPr>
        <w:t xml:space="preserve"> Dr. Rogério Saad Vaz</w:t>
      </w:r>
    </w:p>
    <w:p w:rsidR="0071246B" w:rsidRDefault="004A1F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 ao tema: </w:t>
      </w:r>
      <w:r>
        <w:rPr>
          <w:sz w:val="24"/>
          <w:szCs w:val="24"/>
        </w:rPr>
        <w:t xml:space="preserve">Um dos diagnósticos mais temidos pelas mulheres é o do câncer de mama, quiçá na gestação. Para o Instituto Nacional do Câncer (2010), o número de casos novos é de 49.240, com risco de 49,27 a cada 100 mil </w:t>
      </w:r>
      <w:proofErr w:type="spellStart"/>
      <w:proofErr w:type="gramStart"/>
      <w:r>
        <w:rPr>
          <w:sz w:val="24"/>
          <w:szCs w:val="24"/>
        </w:rPr>
        <w:t>mulheres,</w:t>
      </w:r>
      <w:proofErr w:type="gramEnd"/>
      <w:r>
        <w:rPr>
          <w:sz w:val="24"/>
          <w:szCs w:val="24"/>
        </w:rPr>
        <w:t>paralelamente</w:t>
      </w:r>
      <w:proofErr w:type="spellEnd"/>
      <w:r>
        <w:rPr>
          <w:sz w:val="24"/>
          <w:szCs w:val="24"/>
        </w:rPr>
        <w:t xml:space="preserve"> o câncer é 1% das afecções gestacionais. O conceito de câncer de mama gestacional é todo câncer diagnosticado na gravidez ou até um ano após o parto, e ele representa 0,2 a 3,8% de todos os cânceres </w:t>
      </w:r>
      <w:proofErr w:type="spellStart"/>
      <w:proofErr w:type="gramStart"/>
      <w:r>
        <w:rPr>
          <w:sz w:val="24"/>
          <w:szCs w:val="24"/>
        </w:rPr>
        <w:t>gestacionais.</w:t>
      </w:r>
      <w:proofErr w:type="gramEnd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aumento da incidência de câncer de mama se deve a mudanças no estilo de vida da mulher, envolvendo fatores como: menor número de filhos, retardo da idade do primeiro filho.  A incidência varia entre </w:t>
      </w:r>
      <w:proofErr w:type="gramStart"/>
      <w:r>
        <w:rPr>
          <w:sz w:val="24"/>
          <w:szCs w:val="24"/>
        </w:rPr>
        <w:t>1:3.</w:t>
      </w:r>
      <w:proofErr w:type="gramEnd"/>
      <w:r>
        <w:rPr>
          <w:sz w:val="24"/>
          <w:szCs w:val="24"/>
        </w:rPr>
        <w:t xml:space="preserve">000-1:10.000, geralmente diagnosticada em estágio avançado com prognóstico pior que na mulher não-grávida. Na Suécia, comparando 1963 e 2002, houve um aumento de 16 para 37,4 casos por 100.000 nascidos. A gravidez não pode ser pensada como um dissuasor da aplicação </w:t>
      </w:r>
      <w:proofErr w:type="spellStart"/>
      <w:r>
        <w:rPr>
          <w:sz w:val="24"/>
          <w:szCs w:val="24"/>
        </w:rPr>
        <w:t>quimioterapêutica</w:t>
      </w:r>
      <w:proofErr w:type="spellEnd"/>
      <w:r>
        <w:rPr>
          <w:sz w:val="24"/>
          <w:szCs w:val="24"/>
        </w:rPr>
        <w:t xml:space="preserve">, as diretrizes para câncer de mama na mulher </w:t>
      </w:r>
      <w:proofErr w:type="gramStart"/>
      <w:r>
        <w:rPr>
          <w:sz w:val="24"/>
          <w:szCs w:val="24"/>
        </w:rPr>
        <w:t>não-gestante</w:t>
      </w:r>
      <w:proofErr w:type="gramEnd"/>
      <w:r>
        <w:rPr>
          <w:sz w:val="24"/>
          <w:szCs w:val="24"/>
        </w:rPr>
        <w:t xml:space="preserve"> podem ser aplicadas na gestante. Pensando no bem-estar </w:t>
      </w:r>
      <w:proofErr w:type="gramStart"/>
      <w:r>
        <w:rPr>
          <w:sz w:val="24"/>
          <w:szCs w:val="24"/>
        </w:rPr>
        <w:t>materno</w:t>
      </w:r>
      <w:proofErr w:type="gramEnd"/>
      <w:r>
        <w:rPr>
          <w:sz w:val="24"/>
          <w:szCs w:val="24"/>
        </w:rPr>
        <w:t xml:space="preserve">-fetal na escolha do tratamento, todos os fármacos usados são da categoria D, aplicados apenas após o 1ºtrimestre, já que a quimioterapia está associada a 10-20% das malformações o regime terapêutico mais aceito é o FAC (5-fluouracila, </w:t>
      </w:r>
      <w:proofErr w:type="spellStart"/>
      <w:r>
        <w:rPr>
          <w:sz w:val="24"/>
          <w:szCs w:val="24"/>
        </w:rPr>
        <w:t>antraciclinas</w:t>
      </w:r>
      <w:proofErr w:type="spellEnd"/>
      <w:r>
        <w:rPr>
          <w:sz w:val="24"/>
          <w:szCs w:val="24"/>
        </w:rPr>
        <w:t xml:space="preserve"> e ciclofosfamida), alguns menos comuns como os </w:t>
      </w:r>
      <w:proofErr w:type="spellStart"/>
      <w:r>
        <w:rPr>
          <w:sz w:val="24"/>
          <w:szCs w:val="24"/>
        </w:rPr>
        <w:t>taxanos</w:t>
      </w:r>
      <w:proofErr w:type="spellEnd"/>
      <w:r>
        <w:rPr>
          <w:sz w:val="24"/>
          <w:szCs w:val="24"/>
        </w:rPr>
        <w:t xml:space="preserve"> pela sua atividade </w:t>
      </w:r>
      <w:proofErr w:type="spellStart"/>
      <w:r>
        <w:rPr>
          <w:sz w:val="24"/>
          <w:szCs w:val="24"/>
        </w:rPr>
        <w:t>antiamniótica</w:t>
      </w:r>
      <w:proofErr w:type="spellEnd"/>
      <w:r>
        <w:rPr>
          <w:sz w:val="24"/>
          <w:szCs w:val="24"/>
        </w:rPr>
        <w:t xml:space="preserve"> sem conhecimento de dose tóxica, só foram usados em uma gravidez </w:t>
      </w:r>
      <w:proofErr w:type="spellStart"/>
      <w:r>
        <w:rPr>
          <w:sz w:val="24"/>
          <w:szCs w:val="24"/>
        </w:rPr>
        <w:t>gemelar</w:t>
      </w:r>
      <w:proofErr w:type="spellEnd"/>
      <w:r>
        <w:rPr>
          <w:sz w:val="24"/>
          <w:szCs w:val="24"/>
        </w:rPr>
        <w:t xml:space="preserve"> devido o baixo risco pelo limite de dose. O grande dilema do manejo com esse tipo de doença é o equilíbrio entre terapia efetiva e bem-estar fetal, sendo que o atraso na quimioterapia prejudica a saúde materna. O objetivo é o controle local e prevenção de metástase, diferindo-se pela preocupação com o feto. Cirurgia é relativamente segura, mas é a última escolha em gestantes, pois aumenta o risco abortivo e parto prematuro, sem aumento do risco de anomalias congênitas. A radioterapia precisa ser postergada até o pós-parto e a maioria das gestantes com câncer de mama são candidatas à quimioterapia. A interrupção da gravidez não melhora o prognóstico </w:t>
      </w:r>
      <w:proofErr w:type="spellStart"/>
      <w:r>
        <w:rPr>
          <w:sz w:val="24"/>
          <w:szCs w:val="24"/>
        </w:rPr>
        <w:t>maternofetal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Percurso teórico: </w:t>
      </w:r>
      <w:r>
        <w:rPr>
          <w:sz w:val="24"/>
          <w:szCs w:val="24"/>
        </w:rPr>
        <w:t xml:space="preserve">Foi </w:t>
      </w:r>
      <w:proofErr w:type="gramStart"/>
      <w:r>
        <w:rPr>
          <w:sz w:val="24"/>
          <w:szCs w:val="24"/>
        </w:rPr>
        <w:t>realizado</w:t>
      </w:r>
      <w:proofErr w:type="gramEnd"/>
      <w:r>
        <w:rPr>
          <w:sz w:val="24"/>
          <w:szCs w:val="24"/>
        </w:rPr>
        <w:t xml:space="preserve"> uma revisão sistemática nas bases de dados: Google Scholar,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Sciencedirect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 xml:space="preserve">Ao se deparar com uma paciente com câncer de mama gestacional, respeitando sua autonomia e orientando os riscos e desdobramentos da doença com a quimioterapia, que será feita com fármacos da categoria D só após o1º trimestre, com contraindicação radioterapêutica durante a gravidez e com possibilidade remota de cirurgia. Dado o exposto, a terapêutica deve se basear de forma efetiva à mãe e segura ao feto. </w:t>
      </w:r>
    </w:p>
    <w:p w:rsidR="0071246B" w:rsidRDefault="0071246B">
      <w:pPr>
        <w:jc w:val="both"/>
        <w:rPr>
          <w:sz w:val="24"/>
          <w:szCs w:val="24"/>
        </w:rPr>
      </w:pPr>
    </w:p>
    <w:p w:rsidR="0071246B" w:rsidRDefault="0071246B">
      <w:pPr>
        <w:jc w:val="both"/>
        <w:rPr>
          <w:sz w:val="24"/>
          <w:szCs w:val="24"/>
        </w:rPr>
      </w:pPr>
    </w:p>
    <w:p w:rsidR="0071246B" w:rsidRDefault="004A1FC5">
      <w:pPr>
        <w:jc w:val="both"/>
        <w:rPr>
          <w:sz w:val="24"/>
          <w:szCs w:val="24"/>
        </w:rPr>
      </w:pPr>
      <w:r>
        <w:rPr>
          <w:sz w:val="24"/>
          <w:szCs w:val="24"/>
        </w:rPr>
        <w:t>REFERÊNCIAS BIBLIOGRÁFICAS</w:t>
      </w:r>
    </w:p>
    <w:p w:rsidR="0071246B" w:rsidRDefault="004A1FC5">
      <w:pPr>
        <w:jc w:val="both"/>
        <w:rPr>
          <w:rFonts w:ascii="Roboto" w:eastAsia="Roboto" w:hAnsi="Roboto" w:cs="Roboto"/>
          <w:b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sz w:val="24"/>
          <w:szCs w:val="24"/>
          <w:highlight w:val="white"/>
        </w:rPr>
        <w:lastRenderedPageBreak/>
        <w:t xml:space="preserve"> </w:t>
      </w:r>
    </w:p>
    <w:p w:rsidR="0071246B" w:rsidRPr="004A1FC5" w:rsidRDefault="004A1FC5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</w:pPr>
      <w:r w:rsidRPr="00C4070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>NECHUTA, Sarah; PANETH, Nigel; VELIE, Ellen M</w:t>
      </w:r>
      <w:proofErr w:type="gramStart"/>
      <w:r w:rsidRPr="00C4070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>..</w:t>
      </w:r>
      <w:proofErr w:type="gramEnd"/>
      <w:r w:rsidRPr="00C40707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 </w:t>
      </w:r>
      <w:r w:rsidRPr="004A1FC5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Pregnancy characteristics and maternal breast cancer risk: a review of the epidemiologic literature. </w:t>
      </w:r>
      <w:r w:rsidRPr="004A1FC5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Cancer Causes &amp; Control, </w:t>
      </w:r>
      <w:r w:rsidRPr="004A1FC5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21, n. 7, p.967-989, 12 mar. 2010. Springer Nature. </w:t>
      </w:r>
      <w:hyperlink r:id="rId5">
        <w:r w:rsidRPr="004A1FC5"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  <w:lang w:val="en-US"/>
          </w:rPr>
          <w:t>http://dx.doi.org/10.1007/s10552-010-9524-7</w:t>
        </w:r>
      </w:hyperlink>
      <w:r w:rsidRPr="004A1FC5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>.</w:t>
      </w:r>
    </w:p>
    <w:p w:rsidR="0071246B" w:rsidRPr="004A1FC5" w:rsidRDefault="0071246B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</w:pPr>
    </w:p>
    <w:p w:rsidR="0071246B" w:rsidRDefault="004A1FC5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 w:rsidRPr="004A1FC5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 </w:t>
      </w:r>
      <w:r w:rsidRPr="004A1FC5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BRASKY, Theodore M. et al.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Pregnancy-related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characteristics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breast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cancer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risk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 w:rsidRPr="004A1FC5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Cancer Causes &amp; Control, </w:t>
      </w:r>
      <w:r w:rsidRPr="004A1FC5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24, n. 9, p.1675-1685, 5 jun. 2013. Springer Nature. </w:t>
      </w:r>
      <w:hyperlink r:id="rId6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http://dx.doi.org/10.1007/s10552-013-0242-9</w:t>
        </w:r>
      </w:hyperlink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.</w:t>
      </w:r>
    </w:p>
    <w:p w:rsidR="0071246B" w:rsidRDefault="0071246B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:rsidR="0071246B" w:rsidRDefault="004A1FC5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HARICHARAN,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Svasti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gram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al.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Mechanism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preclinical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prevention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increased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breast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cancer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risk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caused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by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pregnancy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 w:rsidRPr="004A1FC5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Elife, </w:t>
      </w:r>
      <w:r w:rsidRPr="004A1FC5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2, p.1-24, 31 dez. 2013. ELife Sciences Organisation, Ltd.. </w:t>
      </w:r>
      <w:hyperlink r:id="rId7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http://dx.doi.org/10.7554/elife.00996</w:t>
        </w:r>
      </w:hyperlink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</w:p>
    <w:p w:rsidR="0071246B" w:rsidRDefault="0071246B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:rsidR="0071246B" w:rsidRDefault="004A1FC5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222222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ZAGOURI, Flora </w:t>
      </w:r>
      <w:proofErr w:type="gram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al.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Cancer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pregnancy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: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disentangling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treatment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modalities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>
        <w:rPr>
          <w:rFonts w:ascii="Roboto" w:eastAsia="Roboto" w:hAnsi="Roboto" w:cs="Roboto"/>
          <w:b/>
          <w:color w:val="222222"/>
          <w:sz w:val="24"/>
          <w:szCs w:val="24"/>
          <w:highlight w:val="white"/>
        </w:rPr>
        <w:t xml:space="preserve">Esmo Open, </w:t>
      </w: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[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s.l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.], v. 1, n. 3, p.1-7, maio 2016. BMJ. </w:t>
      </w:r>
      <w:hyperlink r:id="rId8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http://dx.doi.org/10.1136/esmoopen-2015-000016</w:t>
        </w:r>
      </w:hyperlink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</w:p>
    <w:p w:rsidR="0071246B" w:rsidRDefault="0071246B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:rsidR="0071246B" w:rsidRPr="004A1FC5" w:rsidRDefault="004A1FC5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MONTEIRO, Denise Leite Maia </w:t>
      </w:r>
      <w:proofErr w:type="gram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al. Câncer de mama na gravidez e quimioterapia: revisão sistemática. </w:t>
      </w:r>
      <w:r>
        <w:rPr>
          <w:rFonts w:ascii="Roboto" w:eastAsia="Roboto" w:hAnsi="Roboto" w:cs="Roboto"/>
          <w:b/>
          <w:color w:val="222222"/>
          <w:sz w:val="24"/>
          <w:szCs w:val="24"/>
          <w:highlight w:val="white"/>
        </w:rPr>
        <w:t xml:space="preserve">Revista da Associação Médica Brasileira, </w:t>
      </w: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[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s.l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.], v. 59, n. 2, p.174-180, mar. 2013. </w:t>
      </w:r>
      <w:r w:rsidRPr="004A1FC5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Elsevier BV. </w:t>
      </w:r>
      <w:hyperlink r:id="rId9">
        <w:r w:rsidRPr="004A1FC5"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  <w:lang w:val="en-US"/>
          </w:rPr>
          <w:t>http://dx.doi.org/10.1016/j.ramb.2012.10.003</w:t>
        </w:r>
      </w:hyperlink>
      <w:r w:rsidRPr="004A1FC5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>.</w:t>
      </w:r>
    </w:p>
    <w:p w:rsidR="0071246B" w:rsidRPr="004A1FC5" w:rsidRDefault="0071246B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</w:pPr>
    </w:p>
    <w:p w:rsidR="0071246B" w:rsidRDefault="004A1FC5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 w:rsidRPr="004A1FC5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CALLIHAN, Eryn B. et al.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Postpartum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diagnosis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demonstrates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 high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risk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for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metastasis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merits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an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expanded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definition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pregnancy-associated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breast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cancer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 w:rsidRPr="004A1FC5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Breast Cancer Research And Treatment, </w:t>
      </w:r>
      <w:r w:rsidRPr="004A1FC5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138, n. 2, p.549-559, 22 fev. 2013. </w:t>
      </w: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Springer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Nature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hyperlink r:id="rId10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http://dx.doi.org/10.1007/s10549-013-2437-x</w:t>
        </w:r>
      </w:hyperlink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</w:p>
    <w:p w:rsidR="0071246B" w:rsidRDefault="0071246B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:rsidR="0071246B" w:rsidRDefault="004A1FC5">
      <w:pPr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VALENTINI, Adriana </w:t>
      </w:r>
      <w:proofErr w:type="gram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et</w:t>
      </w:r>
      <w:proofErr w:type="gram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al. The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impact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pregnancy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on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breast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cancer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survival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women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who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carry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 BRCA1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or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BRCA2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mutation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r w:rsidRPr="004A1FC5">
        <w:rPr>
          <w:rFonts w:ascii="Roboto" w:eastAsia="Roboto" w:hAnsi="Roboto" w:cs="Roboto"/>
          <w:b/>
          <w:color w:val="222222"/>
          <w:sz w:val="24"/>
          <w:szCs w:val="24"/>
          <w:highlight w:val="white"/>
          <w:lang w:val="en-US"/>
        </w:rPr>
        <w:t xml:space="preserve">Breast Cancer Research And Treatment, </w:t>
      </w:r>
      <w:r w:rsidRPr="004A1FC5">
        <w:rPr>
          <w:rFonts w:ascii="Roboto" w:eastAsia="Roboto" w:hAnsi="Roboto" w:cs="Roboto"/>
          <w:color w:val="222222"/>
          <w:sz w:val="24"/>
          <w:szCs w:val="24"/>
          <w:highlight w:val="white"/>
          <w:lang w:val="en-US"/>
        </w:rPr>
        <w:t xml:space="preserve">[s.l.], v. 142, n. 1, p.177-185, 18 out. 2013. </w:t>
      </w: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Springer </w:t>
      </w:r>
      <w:proofErr w:type="spellStart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Nature</w:t>
      </w:r>
      <w:proofErr w:type="spellEnd"/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  <w:hyperlink r:id="rId11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http://dx.doi.org/10.1007/s10549-013-2729-1</w:t>
        </w:r>
      </w:hyperlink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. </w:t>
      </w:r>
    </w:p>
    <w:sectPr w:rsidR="0071246B">
      <w:pgSz w:w="11906" w:h="16838"/>
      <w:pgMar w:top="1417" w:right="1133" w:bottom="1133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1246B"/>
    <w:rsid w:val="004A1FC5"/>
    <w:rsid w:val="0071246B"/>
    <w:rsid w:val="00C4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36/esmoopen-2015-0000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7554/elife.0099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x.doi.org/10.1007/s10552-013-0242-9" TargetMode="External"/><Relationship Id="rId11" Type="http://schemas.openxmlformats.org/officeDocument/2006/relationships/hyperlink" Target="http://dx.doi.org/10.1007/s10549-013-2729-1" TargetMode="External"/><Relationship Id="rId5" Type="http://schemas.openxmlformats.org/officeDocument/2006/relationships/hyperlink" Target="http://dx.doi.org/10.1007/s10552-010-9524-7" TargetMode="External"/><Relationship Id="rId10" Type="http://schemas.openxmlformats.org/officeDocument/2006/relationships/hyperlink" Target="http://dx.doi.org/10.1007/s10549-013-2437-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ramb.2012.10.0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Lincoln do Nascimento</dc:creator>
  <cp:lastModifiedBy>Faculdades Pequeno Príncipe</cp:lastModifiedBy>
  <cp:revision>2</cp:revision>
  <dcterms:created xsi:type="dcterms:W3CDTF">2017-12-12T18:59:00Z</dcterms:created>
  <dcterms:modified xsi:type="dcterms:W3CDTF">2017-12-12T18:59:00Z</dcterms:modified>
</cp:coreProperties>
</file>