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53" w:rsidRDefault="00D53211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RADIAÇÃO EM CRIANÇAS E ADOLESCENTES QUE FAZEM USO DE SONDA NASOENTERAL: A GESTÃO DE ENFERMAGEM</w:t>
      </w:r>
    </w:p>
    <w:p w:rsidR="00745753" w:rsidRDefault="00745753">
      <w:pPr>
        <w:spacing w:line="240" w:lineRule="auto"/>
        <w:rPr>
          <w:szCs w:val="24"/>
        </w:rPr>
      </w:pPr>
      <w:bookmarkStart w:id="0" w:name="_GoBack"/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Giuliana</w:t>
      </w:r>
      <w:proofErr w:type="spellEnd"/>
      <w:r>
        <w:rPr>
          <w:rFonts w:ascii="Arial" w:hAnsi="Arial" w:cs="Arial"/>
          <w:szCs w:val="24"/>
        </w:rPr>
        <w:t xml:space="preserve"> Cordeiro dos Santos1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Graciele</w:t>
      </w:r>
      <w:proofErr w:type="spellEnd"/>
      <w:r>
        <w:rPr>
          <w:rFonts w:ascii="Arial" w:hAnsi="Arial" w:cs="Arial"/>
          <w:szCs w:val="24"/>
        </w:rPr>
        <w:t xml:space="preserve"> de Matia2</w:t>
      </w:r>
    </w:p>
    <w:bookmarkEnd w:id="0"/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Faculdades Pequeno Príncipe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Enfermagem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giulianacordeiro@bol.com.br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745753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</w:p>
    <w:p w:rsidR="00745753" w:rsidRDefault="00D53211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sondas </w:t>
      </w:r>
      <w:proofErr w:type="spellStart"/>
      <w:r>
        <w:rPr>
          <w:rFonts w:ascii="Arial" w:hAnsi="Arial" w:cs="Arial"/>
          <w:szCs w:val="24"/>
        </w:rPr>
        <w:t>nasoenterais</w:t>
      </w:r>
      <w:proofErr w:type="spellEnd"/>
      <w:r>
        <w:rPr>
          <w:rFonts w:ascii="Arial" w:hAnsi="Arial" w:cs="Arial"/>
          <w:szCs w:val="24"/>
        </w:rPr>
        <w:t xml:space="preserve"> (SNE) permitem a administração de dietas e medicamentos de maneira confortável e segura aos pacientes impedidos de deglutir pela boca, principalmente crianças e adolescentes hospitalizados ou que requerem cuidados especiais. Por serem radiopacas, sua localização se confirma através de exame radiológico, o </w:t>
      </w:r>
      <w:proofErr w:type="spellStart"/>
      <w:proofErr w:type="gramStart"/>
      <w:r>
        <w:rPr>
          <w:rFonts w:ascii="Arial" w:hAnsi="Arial" w:cs="Arial"/>
          <w:szCs w:val="24"/>
        </w:rPr>
        <w:t>raio-x</w:t>
      </w:r>
      <w:proofErr w:type="spellEnd"/>
      <w:proofErr w:type="gram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abdomen</w:t>
      </w:r>
      <w:proofErr w:type="spellEnd"/>
      <w:r>
        <w:rPr>
          <w:rFonts w:ascii="Arial" w:hAnsi="Arial" w:cs="Arial"/>
          <w:szCs w:val="24"/>
        </w:rPr>
        <w:t xml:space="preserve"> é considerado essencial para ter a comprovação do seu </w:t>
      </w:r>
      <w:proofErr w:type="spellStart"/>
      <w:r>
        <w:rPr>
          <w:rFonts w:ascii="Arial" w:hAnsi="Arial" w:cs="Arial"/>
          <w:szCs w:val="24"/>
        </w:rPr>
        <w:t>posicionamento.O</w:t>
      </w:r>
      <w:r>
        <w:rPr>
          <w:rFonts w:ascii="Arial" w:eastAsia="Garamond" w:hAnsi="Arial" w:cs="Arial"/>
          <w:szCs w:val="24"/>
        </w:rPr>
        <w:t>s</w:t>
      </w:r>
      <w:proofErr w:type="spellEnd"/>
      <w:r>
        <w:rPr>
          <w:rFonts w:ascii="Arial" w:eastAsia="Garamond" w:hAnsi="Arial" w:cs="Arial"/>
          <w:szCs w:val="24"/>
        </w:rPr>
        <w:t xml:space="preserve"> profissionais de saúde, dentro do seu domínio, devem estar capacitados para desenvolver procedimentos de prevenção, promoção, proteção e </w:t>
      </w:r>
      <w:proofErr w:type="gramStart"/>
      <w:r>
        <w:rPr>
          <w:rFonts w:ascii="Arial" w:eastAsia="Garamond" w:hAnsi="Arial" w:cs="Arial"/>
          <w:szCs w:val="24"/>
        </w:rPr>
        <w:t>reabilitação</w:t>
      </w:r>
      <w:proofErr w:type="gramEnd"/>
      <w:r>
        <w:rPr>
          <w:rFonts w:ascii="Arial" w:eastAsia="Garamond" w:hAnsi="Arial" w:cs="Arial"/>
          <w:szCs w:val="24"/>
        </w:rPr>
        <w:t xml:space="preserve"> da saúde, tal como em nível individual quanto coletivo. Todo profissional deve proporcionar que sua prática seja realizada de forma integrada e contínua com as demais exigências do sistema de saúde, estando apto a pensar criticamente, de pesquisar os problemas da sociedade e de procurar soluções para eles.</w:t>
      </w:r>
      <w:r>
        <w:rPr>
          <w:rFonts w:ascii="Arial" w:hAnsi="Arial" w:cs="Arial"/>
          <w:b/>
          <w:bCs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humanização da interação entre o profissional enfermeiro e a criança em ambiente hospitalar e sua família não pode ser medida apenas por valores numéricos, mas pode ser percebida por pequenos gestos, atitudes de carinho, afeto e compreensão do seu sofrimento diante de situações desconhecidas e desconfortáveis ou dolorosas como a passagem de SNE. </w:t>
      </w:r>
      <w:r>
        <w:rPr>
          <w:rFonts w:ascii="Arial" w:hAnsi="Arial" w:cs="Arial"/>
          <w:b/>
          <w:bCs/>
          <w:szCs w:val="24"/>
        </w:rPr>
        <w:t xml:space="preserve">HIPÓTESE: </w:t>
      </w:r>
      <w:r>
        <w:rPr>
          <w:rFonts w:ascii="Arial" w:eastAsia="sans-serif" w:hAnsi="Arial" w:cs="Arial"/>
          <w:szCs w:val="24"/>
        </w:rPr>
        <w:t xml:space="preserve">Com a gestão de enfermagem, existe diminuição da radiação em crianças e adolescentes que fazem uso de SNE. </w:t>
      </w:r>
      <w:r>
        <w:rPr>
          <w:rFonts w:ascii="Arial" w:hAnsi="Arial" w:cs="Arial"/>
          <w:b/>
          <w:bCs/>
          <w:szCs w:val="24"/>
        </w:rPr>
        <w:t xml:space="preserve">OBJETIVO: </w:t>
      </w:r>
      <w:r>
        <w:rPr>
          <w:rFonts w:ascii="Arial" w:hAnsi="Arial" w:cs="Arial"/>
          <w:szCs w:val="24"/>
        </w:rPr>
        <w:t xml:space="preserve">Avaliar a gestão do Enfermeiro, frente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exposição de radiação em crianças e adolescentes que utilizam SNE. </w:t>
      </w:r>
      <w:r>
        <w:rPr>
          <w:rFonts w:ascii="Arial" w:hAnsi="Arial" w:cs="Arial"/>
          <w:b/>
          <w:bCs/>
          <w:szCs w:val="24"/>
        </w:rPr>
        <w:t>METODOLOGIA</w:t>
      </w:r>
      <w:r>
        <w:rPr>
          <w:rFonts w:ascii="Arial" w:hAnsi="Arial" w:cs="Arial"/>
          <w:szCs w:val="24"/>
        </w:rPr>
        <w:t xml:space="preserve">: O estudo foi desenvolvido por meio do método exploratório descritivo retrospectivo, com abordagem quantitativa. A pesquisa foi realizada num Hospital Pediátrico de grande porte em </w:t>
      </w:r>
      <w:proofErr w:type="spellStart"/>
      <w:r>
        <w:rPr>
          <w:rFonts w:ascii="Arial" w:hAnsi="Arial" w:cs="Arial"/>
          <w:szCs w:val="24"/>
        </w:rPr>
        <w:t>Curtitiba</w:t>
      </w:r>
      <w:proofErr w:type="spellEnd"/>
      <w:r>
        <w:rPr>
          <w:rFonts w:ascii="Arial" w:hAnsi="Arial" w:cs="Arial"/>
          <w:szCs w:val="24"/>
        </w:rPr>
        <w:t xml:space="preserve">-Paraná, no setor de Radiologia com parceria do Serviço de Arquivamento Médico e Estatístico (SAME). Foram avaliados 81 amostras de prontuários de crianças e adolescentes com total de 389 exames para posicionamento de SNE. </w:t>
      </w:r>
      <w:r>
        <w:rPr>
          <w:rFonts w:ascii="Arial" w:hAnsi="Arial" w:cs="Arial"/>
          <w:b/>
          <w:bCs/>
          <w:szCs w:val="24"/>
        </w:rPr>
        <w:t xml:space="preserve">RESULTADOS: </w:t>
      </w:r>
      <w:r>
        <w:rPr>
          <w:rFonts w:ascii="Arial" w:hAnsi="Arial" w:cs="Arial"/>
          <w:szCs w:val="24"/>
        </w:rPr>
        <w:t xml:space="preserve">Diante dos dados coletados e analisados, o estudo foi composto por amostras em tabelas e gráficos para melhor compreensão dos leitores, percebeu-se que com relação aos exames solicitados para posicionamento de SNE, tanto Enfermeiros quanto Médicos solicitaram o exame, desses 219 pedidos de radiografia de </w:t>
      </w:r>
      <w:proofErr w:type="spellStart"/>
      <w:r>
        <w:rPr>
          <w:rFonts w:ascii="Arial" w:hAnsi="Arial" w:cs="Arial"/>
          <w:szCs w:val="24"/>
        </w:rPr>
        <w:t>abdomen</w:t>
      </w:r>
      <w:proofErr w:type="spellEnd"/>
      <w:r>
        <w:rPr>
          <w:rFonts w:ascii="Arial" w:hAnsi="Arial" w:cs="Arial"/>
          <w:szCs w:val="24"/>
        </w:rPr>
        <w:t xml:space="preserve"> simples foram solicitados por Enfermeiros tendo um percentual de 65%. O Enfermeiro exerce uma grande autonomia em realizar a passagem de SNE e solicitar o exame de imagem para visualizar seu </w:t>
      </w:r>
      <w:proofErr w:type="spellStart"/>
      <w:proofErr w:type="gramStart"/>
      <w:r>
        <w:rPr>
          <w:rFonts w:ascii="Arial" w:hAnsi="Arial" w:cs="Arial"/>
          <w:szCs w:val="24"/>
        </w:rPr>
        <w:t>posicionamento.</w:t>
      </w:r>
      <w:proofErr w:type="gramEnd"/>
      <w:r>
        <w:rPr>
          <w:rFonts w:ascii="Arial" w:hAnsi="Arial" w:cs="Arial"/>
          <w:color w:val="000000"/>
          <w:szCs w:val="24"/>
        </w:rPr>
        <w:t>É</w:t>
      </w:r>
      <w:proofErr w:type="spellEnd"/>
      <w:r>
        <w:rPr>
          <w:rFonts w:ascii="Arial" w:hAnsi="Arial" w:cs="Arial"/>
          <w:color w:val="000000"/>
          <w:szCs w:val="24"/>
        </w:rPr>
        <w:t xml:space="preserve"> importante averiguar a necessidade do exame e a quantidade de radiação utilizada, especialmente em exames de repetição como o caso dos exames de posicionamento de SNE.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CONSIDERAÇÕES: </w:t>
      </w:r>
      <w:r>
        <w:rPr>
          <w:rFonts w:ascii="Arial" w:hAnsi="Arial" w:cs="Arial"/>
          <w:szCs w:val="24"/>
        </w:rPr>
        <w:t xml:space="preserve">Realizar a Gestão para a passagem de SNE é fundamental, o enfermeiro tem papel importantíssimo desde o momento da passagem da SNE até os testes de ausculta e do </w:t>
      </w:r>
      <w:proofErr w:type="gramStart"/>
      <w:r>
        <w:rPr>
          <w:rFonts w:ascii="Arial" w:hAnsi="Arial" w:cs="Arial"/>
          <w:szCs w:val="24"/>
        </w:rPr>
        <w:t>pH</w:t>
      </w:r>
      <w:proofErr w:type="gramEnd"/>
      <w:r>
        <w:rPr>
          <w:rFonts w:ascii="Arial" w:hAnsi="Arial" w:cs="Arial"/>
          <w:szCs w:val="24"/>
        </w:rPr>
        <w:t xml:space="preserve"> para a confirmação da localização anatômica da SE, a </w:t>
      </w:r>
      <w:r>
        <w:rPr>
          <w:rFonts w:ascii="Arial" w:hAnsi="Arial" w:cs="Arial"/>
          <w:szCs w:val="24"/>
        </w:rPr>
        <w:lastRenderedPageBreak/>
        <w:t xml:space="preserve">radiografia de </w:t>
      </w:r>
      <w:proofErr w:type="spellStart"/>
      <w:r>
        <w:rPr>
          <w:rFonts w:ascii="Arial" w:hAnsi="Arial" w:cs="Arial"/>
          <w:szCs w:val="24"/>
        </w:rPr>
        <w:t>abdomen</w:t>
      </w:r>
      <w:proofErr w:type="spellEnd"/>
      <w:r>
        <w:rPr>
          <w:rFonts w:ascii="Arial" w:hAnsi="Arial" w:cs="Arial"/>
          <w:szCs w:val="24"/>
        </w:rPr>
        <w:t xml:space="preserve"> simples servirá para confirmar que a gestão da passagem de SNE da qual o enfermeiro realizou está posicionada </w:t>
      </w:r>
      <w:proofErr w:type="spellStart"/>
      <w:r>
        <w:rPr>
          <w:rFonts w:ascii="Arial" w:hAnsi="Arial" w:cs="Arial"/>
          <w:szCs w:val="24"/>
        </w:rPr>
        <w:t>corretamente.O</w:t>
      </w:r>
      <w:proofErr w:type="spellEnd"/>
      <w:r>
        <w:rPr>
          <w:rFonts w:ascii="Arial" w:hAnsi="Arial" w:cs="Arial"/>
          <w:szCs w:val="24"/>
        </w:rPr>
        <w:t xml:space="preserve"> Enfermeiro precisa ter conhecimento e consciência de que os exames radiológicos principalmente em crianças e adolescentes podem existir riscos inesperados por serem mais vulneráveis do que nos adultos, em contra partida são de grande importância para a confirmação da passagem de SNE, desde que sejam realizados os exames expondo o paciente o mínimo possível a esta radiação.</w:t>
      </w:r>
    </w:p>
    <w:p w:rsidR="00745753" w:rsidRDefault="00745753">
      <w:pPr>
        <w:spacing w:line="240" w:lineRule="auto"/>
        <w:jc w:val="both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>PALAVRAS -CHAVE</w:t>
      </w:r>
      <w:proofErr w:type="gramEnd"/>
      <w:r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szCs w:val="24"/>
        </w:rPr>
        <w:t xml:space="preserve"> Radiação; Crianças; Adolescentes; Sonda </w:t>
      </w:r>
      <w:proofErr w:type="spellStart"/>
      <w:r>
        <w:rPr>
          <w:rFonts w:ascii="Arial" w:hAnsi="Arial" w:cs="Arial"/>
          <w:szCs w:val="24"/>
        </w:rPr>
        <w:t>Nasoenteral</w:t>
      </w:r>
      <w:proofErr w:type="spellEnd"/>
      <w:r>
        <w:rPr>
          <w:rFonts w:ascii="Arial" w:hAnsi="Arial" w:cs="Arial"/>
          <w:szCs w:val="24"/>
        </w:rPr>
        <w:t>; Gestão; Enfermagem.</w:t>
      </w:r>
    </w:p>
    <w:p w:rsidR="00745753" w:rsidRDefault="00745753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</w:p>
    <w:p w:rsidR="00745753" w:rsidRDefault="00745753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</w:p>
    <w:p w:rsidR="00745753" w:rsidRDefault="00D53211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REFERÊNCIAS</w:t>
      </w:r>
    </w:p>
    <w:p w:rsidR="00745753" w:rsidRDefault="00745753">
      <w:pPr>
        <w:spacing w:line="240" w:lineRule="auto"/>
        <w:jc w:val="both"/>
        <w:rPr>
          <w:rFonts w:ascii="Arial" w:hAnsi="Arial" w:cs="Arial"/>
          <w:szCs w:val="24"/>
        </w:rPr>
      </w:pPr>
    </w:p>
    <w:p w:rsidR="00745753" w:rsidRDefault="00745753">
      <w:pPr>
        <w:spacing w:line="240" w:lineRule="auto"/>
        <w:jc w:val="both"/>
        <w:rPr>
          <w:rFonts w:ascii="Arial" w:hAnsi="Arial" w:cs="Arial"/>
          <w:szCs w:val="24"/>
        </w:rPr>
      </w:pPr>
    </w:p>
    <w:p w:rsidR="00745753" w:rsidRDefault="00D53211">
      <w:pPr>
        <w:pStyle w:val="NormalWeb"/>
        <w:spacing w:before="0" w:beforeAutospacing="0" w:after="375" w:afterAutospacing="0"/>
        <w:rPr>
          <w:rFonts w:ascii="Arial" w:hAnsi="Arial" w:cs="Arial"/>
        </w:rPr>
      </w:pPr>
      <w:r>
        <w:rPr>
          <w:rFonts w:ascii="Arial" w:hAnsi="Arial" w:cs="Arial"/>
        </w:rPr>
        <w:t>BATTISTI, I. D. E</w:t>
      </w:r>
      <w:proofErr w:type="gramStart"/>
      <w:r>
        <w:rPr>
          <w:rFonts w:ascii="Arial" w:hAnsi="Arial" w:cs="Arial"/>
        </w:rPr>
        <w:t>.;</w:t>
      </w:r>
      <w:proofErr w:type="gramEnd"/>
      <w:r>
        <w:rPr>
          <w:rFonts w:ascii="Arial" w:hAnsi="Arial" w:cs="Arial"/>
        </w:rPr>
        <w:t xml:space="preserve"> BATTISTI, G. </w:t>
      </w:r>
      <w:r>
        <w:rPr>
          <w:rFonts w:ascii="Arial" w:hAnsi="Arial" w:cs="Arial"/>
          <w:b/>
          <w:bCs/>
        </w:rPr>
        <w:t>Métodos Estatísticos</w:t>
      </w:r>
      <w:r>
        <w:rPr>
          <w:rFonts w:ascii="Arial" w:hAnsi="Arial" w:cs="Arial"/>
        </w:rPr>
        <w:t>. UNIJUÍ. Rio Grande do Sul, 2008. Disponível em &lt;</w:t>
      </w:r>
      <w:hyperlink r:id="rId6" w:history="1">
        <w:r>
          <w:rPr>
            <w:rStyle w:val="Hyperlink"/>
            <w:rFonts w:ascii="Arial" w:hAnsi="Arial" w:cs="Arial"/>
            <w:color w:val="auto"/>
            <w:u w:val="none"/>
          </w:rPr>
          <w:t>http://bibliodigital.unijui.edu.br:8080/xmlui/bitstream/handle/123456789/277/M%C3%A9todos%20estat%C3%ADsticos.pdf?sequence=1</w:t>
        </w:r>
      </w:hyperlink>
      <w:r>
        <w:rPr>
          <w:rFonts w:ascii="Arial" w:hAnsi="Arial" w:cs="Arial"/>
        </w:rPr>
        <w:t xml:space="preserve">&gt; Acesso em 19. </w:t>
      </w:r>
      <w:proofErr w:type="gramStart"/>
      <w:r>
        <w:rPr>
          <w:rFonts w:ascii="Arial" w:hAnsi="Arial" w:cs="Arial"/>
        </w:rPr>
        <w:t>set.</w:t>
      </w:r>
      <w:proofErr w:type="gramEnd"/>
      <w:r>
        <w:rPr>
          <w:rFonts w:ascii="Arial" w:hAnsi="Arial" w:cs="Arial"/>
        </w:rPr>
        <w:t xml:space="preserve"> 2016.</w:t>
      </w:r>
    </w:p>
    <w:p w:rsidR="00745753" w:rsidRDefault="00D53211">
      <w:pPr>
        <w:pStyle w:val="NormalWeb"/>
        <w:spacing w:before="0" w:beforeAutospacing="0" w:after="375" w:afterAutospacing="0"/>
        <w:rPr>
          <w:rFonts w:ascii="Arial" w:hAnsi="Arial" w:cs="Arial"/>
        </w:rPr>
      </w:pPr>
      <w:r>
        <w:rPr>
          <w:rFonts w:ascii="Arial" w:hAnsi="Arial" w:cs="Arial"/>
        </w:rPr>
        <w:t>BRASIL. Ministério da Saúde. Comissão Nacional de Ética em Pesquisa. Conselho Nacional de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</w:rPr>
        <w:t xml:space="preserve">Saúde (BR). </w:t>
      </w:r>
      <w:r>
        <w:rPr>
          <w:rFonts w:ascii="Arial" w:hAnsi="Arial" w:cs="Arial"/>
          <w:b/>
          <w:bCs/>
        </w:rPr>
        <w:t>Normas regulamentadoras de pesquisa envolvendo seres humanos</w:t>
      </w:r>
      <w:r>
        <w:rPr>
          <w:rFonts w:ascii="Arial" w:hAnsi="Arial" w:cs="Arial"/>
        </w:rPr>
        <w:t xml:space="preserve">. Resolução nº 466/12 – CNS. Brasília, 2012. Disponível em &lt;http://bvsms.saude.gov.br/bvs/saudelegis/cns/2013/res0466_12_12_2012.html&gt; Acesso em 15. </w:t>
      </w:r>
      <w:proofErr w:type="gramStart"/>
      <w:r>
        <w:rPr>
          <w:rFonts w:ascii="Arial" w:hAnsi="Arial" w:cs="Arial"/>
        </w:rPr>
        <w:t>set.</w:t>
      </w:r>
      <w:proofErr w:type="gramEnd"/>
      <w:r>
        <w:rPr>
          <w:rFonts w:ascii="Arial" w:hAnsi="Arial" w:cs="Arial"/>
        </w:rPr>
        <w:t xml:space="preserve"> 2016.</w:t>
      </w:r>
    </w:p>
    <w:p w:rsidR="00745753" w:rsidRDefault="00D53211">
      <w:pPr>
        <w:pStyle w:val="NormalWeb"/>
        <w:spacing w:before="0" w:beforeAutospacing="0" w:after="375" w:afterAutospacing="0"/>
        <w:rPr>
          <w:rFonts w:ascii="Arial" w:hAnsi="Arial" w:cs="Arial"/>
        </w:rPr>
      </w:pPr>
      <w:r w:rsidRPr="00D53211">
        <w:rPr>
          <w:rFonts w:ascii="Arial" w:hAnsi="Arial" w:cs="Arial"/>
          <w:lang w:val="en-US"/>
        </w:rPr>
        <w:t xml:space="preserve">BEGHETTO, M. G. </w:t>
      </w:r>
      <w:r w:rsidRPr="00D53211">
        <w:rPr>
          <w:rFonts w:ascii="Arial" w:hAnsi="Arial" w:cs="Arial"/>
          <w:i/>
          <w:iCs/>
          <w:lang w:val="en-US"/>
        </w:rPr>
        <w:t xml:space="preserve">et al. </w:t>
      </w:r>
      <w:r>
        <w:rPr>
          <w:rFonts w:ascii="Arial" w:hAnsi="Arial" w:cs="Arial"/>
          <w:b/>
          <w:bCs/>
        </w:rPr>
        <w:t xml:space="preserve">Sondagem enteral: concordância entre teste de ausculta e </w:t>
      </w:r>
      <w:proofErr w:type="spellStart"/>
      <w:r>
        <w:rPr>
          <w:rFonts w:ascii="Arial" w:hAnsi="Arial" w:cs="Arial"/>
          <w:b/>
          <w:bCs/>
        </w:rPr>
        <w:t>raio-x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na</w:t>
      </w:r>
      <w:proofErr w:type="gramEnd"/>
      <w:r>
        <w:rPr>
          <w:rFonts w:ascii="Arial" w:hAnsi="Arial" w:cs="Arial"/>
          <w:b/>
          <w:bCs/>
        </w:rPr>
        <w:t xml:space="preserve"> determinação do posicionamento da sonda</w:t>
      </w:r>
      <w:r>
        <w:rPr>
          <w:rFonts w:ascii="Arial" w:hAnsi="Arial" w:cs="Arial"/>
        </w:rPr>
        <w:t>. Revista Gaúcha de Enfermagem, v. 36, n. 4. 2015. Disponível em &lt;</w:t>
      </w:r>
      <w:hyperlink r:id="rId7" w:history="1">
        <w:r>
          <w:rPr>
            <w:rStyle w:val="Hyperlink"/>
            <w:rFonts w:ascii="Arial" w:hAnsi="Arial" w:cs="Arial"/>
            <w:color w:val="auto"/>
            <w:u w:val="none"/>
          </w:rPr>
          <w:t>http://seer.ufrgs.br/index.php/RevistaGauchadeEnfermagem/article/view/54700&gt;</w:t>
        </w:r>
      </w:hyperlink>
      <w:r>
        <w:rPr>
          <w:rFonts w:ascii="Arial" w:hAnsi="Arial" w:cs="Arial"/>
        </w:rPr>
        <w:t xml:space="preserve"> Acesso em 27. </w:t>
      </w:r>
      <w:proofErr w:type="gramStart"/>
      <w:r>
        <w:rPr>
          <w:rFonts w:ascii="Arial" w:hAnsi="Arial" w:cs="Arial"/>
        </w:rPr>
        <w:t>ago.</w:t>
      </w:r>
      <w:proofErr w:type="gramEnd"/>
      <w:r>
        <w:rPr>
          <w:rFonts w:ascii="Arial" w:hAnsi="Arial" w:cs="Arial"/>
        </w:rPr>
        <w:t xml:space="preserve"> 2016.</w:t>
      </w:r>
    </w:p>
    <w:p w:rsidR="00745753" w:rsidRDefault="00D53211">
      <w:pPr>
        <w:pStyle w:val="NormalWeb"/>
        <w:spacing w:before="0" w:beforeAutospacing="0" w:after="3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CARDOSO, S. B.; SOUZA, T. V. </w:t>
      </w:r>
      <w:r>
        <w:rPr>
          <w:rFonts w:ascii="Arial" w:hAnsi="Arial" w:cs="Arial"/>
          <w:b/>
          <w:bCs/>
        </w:rPr>
        <w:t>O conhecimento da equipe de enfermagem sobre o cuidado á criança em uso de nutrição enteral.</w:t>
      </w:r>
      <w:r>
        <w:rPr>
          <w:rFonts w:ascii="Arial" w:hAnsi="Arial" w:cs="Arial"/>
        </w:rPr>
        <w:t xml:space="preserve"> Rev. Soc. Bras. </w:t>
      </w:r>
      <w:proofErr w:type="spellStart"/>
      <w:r>
        <w:rPr>
          <w:rFonts w:ascii="Arial" w:hAnsi="Arial" w:cs="Arial"/>
        </w:rPr>
        <w:t>Enferm</w:t>
      </w:r>
      <w:proofErr w:type="spellEnd"/>
      <w:r>
        <w:rPr>
          <w:rFonts w:ascii="Arial" w:hAnsi="Arial" w:cs="Arial"/>
        </w:rPr>
        <w:t>. Ped., v. 5, n.2. Dez 2005. Disponível em &lt;</w:t>
      </w:r>
      <w:proofErr w:type="gramStart"/>
      <w:r>
        <w:rPr>
          <w:rFonts w:ascii="Arial" w:hAnsi="Arial" w:cs="Arial"/>
        </w:rPr>
        <w:t>http://www.sobep.org.br/revista/images/stories/pdf-revista/vol5-n2/v.</w:t>
      </w:r>
      <w:proofErr w:type="gramEnd"/>
      <w:r>
        <w:rPr>
          <w:rFonts w:ascii="Arial" w:hAnsi="Arial" w:cs="Arial"/>
        </w:rPr>
        <w:t xml:space="preserve">5_n.2-art1.pesq-o-conhecimento-da-equipe-de-enfermagem.pdf&gt; Acesso em 27. </w:t>
      </w:r>
      <w:proofErr w:type="gramStart"/>
      <w:r>
        <w:rPr>
          <w:rFonts w:ascii="Arial" w:hAnsi="Arial" w:cs="Arial"/>
        </w:rPr>
        <w:t>ago.</w:t>
      </w:r>
      <w:proofErr w:type="gramEnd"/>
      <w:r>
        <w:rPr>
          <w:rFonts w:ascii="Arial" w:hAnsi="Arial" w:cs="Arial"/>
        </w:rPr>
        <w:t xml:space="preserve"> 2016.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 xml:space="preserve">COSTA, C. </w:t>
      </w:r>
      <w:r>
        <w:rPr>
          <w:rFonts w:ascii="Arial" w:eastAsia="SimSun" w:hAnsi="Arial" w:cs="Arial"/>
          <w:b/>
          <w:bCs/>
          <w:szCs w:val="24"/>
          <w:shd w:val="clear" w:color="auto" w:fill="FFFFFF"/>
        </w:rPr>
        <w:t>Riscos da Exposição á Radiação Ionizantes em Exames Pediátricos</w:t>
      </w:r>
      <w:r>
        <w:rPr>
          <w:rFonts w:ascii="Arial" w:eastAsia="SimSun" w:hAnsi="Arial" w:cs="Arial"/>
          <w:szCs w:val="24"/>
          <w:shd w:val="clear" w:color="auto" w:fill="FFFFFF"/>
        </w:rPr>
        <w:t xml:space="preserve">. Departamento de Física Médica Dr. Campos Costa S.A. versão 00. 2012. Disponível em 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>&lt;</w:t>
      </w:r>
      <w:hyperlink r:id="rId8" w:history="1">
        <w:r>
          <w:rPr>
            <w:rStyle w:val="Hyperlink"/>
            <w:rFonts w:ascii="Arial" w:eastAsia="SimSun" w:hAnsi="Arial" w:cs="Arial"/>
            <w:color w:val="auto"/>
            <w:szCs w:val="24"/>
            <w:u w:val="none"/>
            <w:shd w:val="clear" w:color="auto" w:fill="FFFFFF"/>
          </w:rPr>
          <w:t>http://dfm.drcamposcosta.pt/dfm/sites/default/files/Panfleto%20Pediatria.pdf</w:t>
        </w:r>
      </w:hyperlink>
      <w:r>
        <w:rPr>
          <w:rFonts w:ascii="Arial" w:eastAsia="SimSun" w:hAnsi="Arial" w:cs="Arial"/>
          <w:szCs w:val="24"/>
          <w:shd w:val="clear" w:color="auto" w:fill="FFFFFF"/>
        </w:rPr>
        <w:t xml:space="preserve">&gt; Acesso em 31.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mar.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 xml:space="preserve"> 2017.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FERNANDES, V. P. I. </w:t>
      </w:r>
      <w:proofErr w:type="gramStart"/>
      <w:r>
        <w:rPr>
          <w:rFonts w:ascii="Arial" w:hAnsi="Arial" w:cs="Arial"/>
          <w:i/>
          <w:iCs/>
          <w:szCs w:val="24"/>
        </w:rPr>
        <w:t>et</w:t>
      </w:r>
      <w:proofErr w:type="gramEnd"/>
      <w:r>
        <w:rPr>
          <w:rFonts w:ascii="Arial" w:hAnsi="Arial" w:cs="Arial"/>
          <w:i/>
          <w:iCs/>
          <w:szCs w:val="24"/>
        </w:rPr>
        <w:t xml:space="preserve"> al. </w:t>
      </w:r>
      <w:r>
        <w:rPr>
          <w:rFonts w:ascii="Arial" w:hAnsi="Arial" w:cs="Arial"/>
          <w:b/>
          <w:bCs/>
          <w:szCs w:val="24"/>
        </w:rPr>
        <w:t xml:space="preserve">Nutrição enteral em pediatria. </w:t>
      </w:r>
      <w:r>
        <w:rPr>
          <w:rFonts w:ascii="Arial" w:hAnsi="Arial" w:cs="Arial"/>
          <w:szCs w:val="24"/>
        </w:rPr>
        <w:t>Rev. Residência Pediátrica</w:t>
      </w:r>
      <w:proofErr w:type="gramStart"/>
      <w:r>
        <w:rPr>
          <w:rFonts w:ascii="Arial" w:hAnsi="Arial" w:cs="Arial"/>
          <w:szCs w:val="24"/>
        </w:rPr>
        <w:t>.,</w:t>
      </w:r>
      <w:proofErr w:type="gramEnd"/>
      <w:r>
        <w:rPr>
          <w:rFonts w:ascii="Arial" w:hAnsi="Arial" w:cs="Arial"/>
          <w:szCs w:val="24"/>
        </w:rPr>
        <w:t xml:space="preserve"> v. 3, n. 3., Set./ Dez. 2013. Disponível em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&lt;http://residenciapediatrica.com.br/detalhes/83/nutricao-enteral-em-pediatria&gt; Acesso em 13. </w:t>
      </w:r>
      <w:proofErr w:type="gramStart"/>
      <w:r>
        <w:rPr>
          <w:rFonts w:ascii="Arial" w:hAnsi="Arial" w:cs="Arial"/>
          <w:szCs w:val="24"/>
        </w:rPr>
        <w:t>mar.</w:t>
      </w:r>
      <w:proofErr w:type="gramEnd"/>
      <w:r>
        <w:rPr>
          <w:rFonts w:ascii="Arial" w:hAnsi="Arial" w:cs="Arial"/>
          <w:szCs w:val="24"/>
        </w:rPr>
        <w:t xml:space="preserve"> 2017.</w:t>
      </w:r>
    </w:p>
    <w:p w:rsidR="00745753" w:rsidRDefault="00745753">
      <w:pPr>
        <w:spacing w:line="240" w:lineRule="auto"/>
        <w:rPr>
          <w:rFonts w:ascii="Arial" w:eastAsia="SimSun" w:hAnsi="Arial" w:cs="Arial"/>
          <w:color w:val="006621"/>
          <w:szCs w:val="24"/>
          <w:shd w:val="clear" w:color="auto" w:fill="FFFFFF"/>
        </w:rPr>
      </w:pPr>
    </w:p>
    <w:p w:rsidR="00745753" w:rsidRDefault="00D53211">
      <w:pPr>
        <w:spacing w:line="240" w:lineRule="auto"/>
        <w:rPr>
          <w:rFonts w:ascii="Arial" w:eastAsia="SimSun" w:hAnsi="Arial" w:cs="Arial"/>
          <w:color w:val="000000"/>
          <w:szCs w:val="24"/>
          <w:shd w:val="clear" w:color="auto" w:fill="FFFFFF"/>
        </w:rPr>
      </w:pPr>
      <w:r>
        <w:rPr>
          <w:rFonts w:ascii="Arial" w:eastAsia="SimSun" w:hAnsi="Arial" w:cs="Arial"/>
          <w:color w:val="000000"/>
          <w:szCs w:val="24"/>
          <w:shd w:val="clear" w:color="auto" w:fill="FFFFFF"/>
        </w:rPr>
        <w:t xml:space="preserve">FERREIRA, A. M. </w:t>
      </w:r>
      <w:r>
        <w:rPr>
          <w:rFonts w:ascii="Arial" w:eastAsia="SimSun" w:hAnsi="Arial" w:cs="Arial"/>
          <w:b/>
          <w:bCs/>
          <w:color w:val="000000"/>
          <w:szCs w:val="24"/>
          <w:shd w:val="clear" w:color="auto" w:fill="FFFFFF"/>
        </w:rPr>
        <w:t xml:space="preserve">Sondas </w:t>
      </w:r>
      <w:proofErr w:type="spellStart"/>
      <w:r>
        <w:rPr>
          <w:rFonts w:ascii="Arial" w:eastAsia="SimSun" w:hAnsi="Arial" w:cs="Arial"/>
          <w:b/>
          <w:bCs/>
          <w:color w:val="000000"/>
          <w:szCs w:val="24"/>
          <w:shd w:val="clear" w:color="auto" w:fill="FFFFFF"/>
        </w:rPr>
        <w:t>nasogástricas</w:t>
      </w:r>
      <w:proofErr w:type="spellEnd"/>
      <w:r>
        <w:rPr>
          <w:rFonts w:ascii="Arial" w:eastAsia="SimSun" w:hAnsi="Arial" w:cs="Arial"/>
          <w:b/>
          <w:bCs/>
          <w:color w:val="000000"/>
          <w:szCs w:val="24"/>
          <w:shd w:val="clear" w:color="auto" w:fill="FFFFFF"/>
        </w:rPr>
        <w:t xml:space="preserve"> e </w:t>
      </w:r>
      <w:proofErr w:type="spellStart"/>
      <w:r>
        <w:rPr>
          <w:rFonts w:ascii="Arial" w:eastAsia="SimSun" w:hAnsi="Arial" w:cs="Arial"/>
          <w:b/>
          <w:bCs/>
          <w:color w:val="000000"/>
          <w:szCs w:val="24"/>
          <w:shd w:val="clear" w:color="auto" w:fill="FFFFFF"/>
        </w:rPr>
        <w:t>nasoentéricas</w:t>
      </w:r>
      <w:proofErr w:type="spellEnd"/>
      <w:r>
        <w:rPr>
          <w:rFonts w:ascii="Arial" w:eastAsia="SimSun" w:hAnsi="Arial" w:cs="Arial"/>
          <w:b/>
          <w:bCs/>
          <w:color w:val="000000"/>
          <w:szCs w:val="24"/>
          <w:shd w:val="clear" w:color="auto" w:fill="FFFFFF"/>
        </w:rPr>
        <w:t>: como diminuir o desconforto na instalação</w:t>
      </w:r>
      <w:proofErr w:type="gramStart"/>
      <w:r>
        <w:rPr>
          <w:rFonts w:ascii="Arial" w:eastAsia="SimSun" w:hAnsi="Arial" w:cs="Arial"/>
          <w:b/>
          <w:bCs/>
          <w:color w:val="000000"/>
          <w:szCs w:val="24"/>
          <w:shd w:val="clear" w:color="auto" w:fill="FFFFFF"/>
        </w:rPr>
        <w:t>?.</w:t>
      </w:r>
      <w:proofErr w:type="gramEnd"/>
      <w:r>
        <w:rPr>
          <w:rFonts w:ascii="Arial" w:eastAsia="SimSun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szCs w:val="24"/>
          <w:shd w:val="clear" w:color="auto" w:fill="FFFFFF"/>
        </w:rPr>
        <w:t>Rev</w:t>
      </w:r>
      <w:proofErr w:type="spellEnd"/>
      <w:r>
        <w:rPr>
          <w:rFonts w:ascii="Arial" w:eastAsia="SimSun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szCs w:val="24"/>
          <w:shd w:val="clear" w:color="auto" w:fill="FFFFFF"/>
        </w:rPr>
        <w:t>Esc</w:t>
      </w:r>
      <w:proofErr w:type="spellEnd"/>
      <w:r>
        <w:rPr>
          <w:rFonts w:ascii="Arial" w:eastAsia="SimSun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szCs w:val="24"/>
          <w:shd w:val="clear" w:color="auto" w:fill="FFFFFF"/>
        </w:rPr>
        <w:t>Enferm</w:t>
      </w:r>
      <w:proofErr w:type="spellEnd"/>
      <w:r>
        <w:rPr>
          <w:rFonts w:ascii="Arial" w:eastAsia="SimSun" w:hAnsi="Arial" w:cs="Arial"/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rFonts w:ascii="Arial" w:eastAsia="SimSun" w:hAnsi="Arial" w:cs="Arial"/>
          <w:color w:val="000000"/>
          <w:szCs w:val="24"/>
          <w:shd w:val="clear" w:color="auto" w:fill="FFFFFF"/>
        </w:rPr>
        <w:t>USP,</w:t>
      </w:r>
      <w:proofErr w:type="gramEnd"/>
      <w:r>
        <w:rPr>
          <w:rFonts w:ascii="Arial" w:eastAsia="SimSun" w:hAnsi="Arial" w:cs="Arial"/>
          <w:color w:val="000000"/>
          <w:szCs w:val="24"/>
          <w:shd w:val="clear" w:color="auto" w:fill="FFFFFF"/>
        </w:rPr>
        <w:t>2005. Disponível em</w:t>
      </w:r>
    </w:p>
    <w:p w:rsidR="00745753" w:rsidRDefault="00D53211">
      <w:pPr>
        <w:spacing w:line="240" w:lineRule="auto"/>
        <w:rPr>
          <w:rFonts w:ascii="Arial" w:eastAsia="SimSun" w:hAnsi="Arial" w:cs="Arial"/>
          <w:color w:val="000000"/>
          <w:szCs w:val="24"/>
          <w:shd w:val="clear" w:color="auto" w:fill="FFFFFF"/>
        </w:rPr>
      </w:pPr>
      <w:r>
        <w:rPr>
          <w:rFonts w:ascii="Arial" w:eastAsia="SimSun" w:hAnsi="Arial" w:cs="Arial"/>
          <w:color w:val="000000"/>
          <w:szCs w:val="24"/>
          <w:shd w:val="clear" w:color="auto" w:fill="FFFFFF"/>
        </w:rPr>
        <w:t xml:space="preserve">&lt;http://www.scielo.br/pdf/reeusp/v39n3/15.pdf&gt; Acesso em 30. </w:t>
      </w:r>
      <w:proofErr w:type="gramStart"/>
      <w:r>
        <w:rPr>
          <w:rFonts w:ascii="Arial" w:eastAsia="SimSun" w:hAnsi="Arial" w:cs="Arial"/>
          <w:color w:val="000000"/>
          <w:szCs w:val="24"/>
          <w:shd w:val="clear" w:color="auto" w:fill="FFFFFF"/>
        </w:rPr>
        <w:t>abr.</w:t>
      </w:r>
      <w:proofErr w:type="gramEnd"/>
      <w:r>
        <w:rPr>
          <w:rFonts w:ascii="Arial" w:eastAsia="SimSun" w:hAnsi="Arial" w:cs="Arial"/>
          <w:color w:val="000000"/>
          <w:szCs w:val="24"/>
          <w:shd w:val="clear" w:color="auto" w:fill="FFFFFF"/>
        </w:rPr>
        <w:t xml:space="preserve"> 2017.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 xml:space="preserve">HERMANN, A. P.; CRUZ, E. D. A. </w:t>
      </w:r>
      <w:r>
        <w:rPr>
          <w:rFonts w:ascii="Arial" w:eastAsia="SimSun" w:hAnsi="Arial" w:cs="Arial"/>
          <w:b/>
          <w:bCs/>
          <w:szCs w:val="24"/>
          <w:shd w:val="clear" w:color="auto" w:fill="FFFFFF"/>
        </w:rPr>
        <w:t>Enfermagem em Nutrição Enteral: Investigação do conhecimento e da prática assistencial em hospital de ensino.</w:t>
      </w:r>
      <w:r>
        <w:rPr>
          <w:rFonts w:ascii="Arial" w:eastAsia="SimSun" w:hAnsi="Arial" w:cs="Arial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imSun" w:hAnsi="Arial" w:cs="Arial"/>
          <w:szCs w:val="24"/>
          <w:shd w:val="clear" w:color="auto" w:fill="FFFFFF"/>
        </w:rPr>
        <w:t>Cogitare</w:t>
      </w:r>
      <w:proofErr w:type="spellEnd"/>
      <w:r>
        <w:rPr>
          <w:rFonts w:ascii="Arial" w:eastAsia="SimSun" w:hAnsi="Arial" w:cs="Arial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imSun" w:hAnsi="Arial" w:cs="Arial"/>
          <w:szCs w:val="24"/>
          <w:shd w:val="clear" w:color="auto" w:fill="FFFFFF"/>
        </w:rPr>
        <w:t>Enferm</w:t>
      </w:r>
      <w:proofErr w:type="spellEnd"/>
      <w:r>
        <w:rPr>
          <w:rFonts w:ascii="Arial" w:eastAsia="SimSun" w:hAnsi="Arial" w:cs="Arial"/>
          <w:szCs w:val="24"/>
          <w:shd w:val="clear" w:color="auto" w:fill="FFFFFF"/>
        </w:rPr>
        <w:t>. Out / Dez, 2008. Disponível em &lt;</w:t>
      </w:r>
      <w:hyperlink r:id="rId9" w:history="1">
        <w:r>
          <w:rPr>
            <w:rStyle w:val="Hyperlink"/>
            <w:rFonts w:ascii="Arial" w:eastAsia="SimSun" w:hAnsi="Arial" w:cs="Arial"/>
            <w:color w:val="auto"/>
            <w:szCs w:val="24"/>
            <w:u w:val="none"/>
            <w:shd w:val="clear" w:color="auto" w:fill="FFFFFF"/>
          </w:rPr>
          <w:t>http://revistas.ufpr.br/cogitare/article/viewFile/13111/8869</w:t>
        </w:r>
      </w:hyperlink>
      <w:r>
        <w:rPr>
          <w:rFonts w:ascii="Arial" w:eastAsia="SimSun" w:hAnsi="Arial" w:cs="Arial"/>
          <w:szCs w:val="24"/>
          <w:shd w:val="clear" w:color="auto" w:fill="FFFFFF"/>
        </w:rPr>
        <w:t xml:space="preserve">&gt; Acesso em 31.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mar.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 xml:space="preserve"> 2017.</w:t>
      </w:r>
    </w:p>
    <w:p w:rsidR="00745753" w:rsidRDefault="00745753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LIMA, C. M. A.; MONTEIRO, A. M. V. </w:t>
      </w:r>
      <w:r>
        <w:rPr>
          <w:rFonts w:ascii="Arial" w:hAnsi="Arial" w:cs="Arial"/>
          <w:b/>
          <w:bCs/>
          <w:szCs w:val="24"/>
        </w:rPr>
        <w:t>Proteção Radiológica á Criança e ao Adolescente</w:t>
      </w:r>
      <w:r>
        <w:rPr>
          <w:rFonts w:ascii="Arial" w:hAnsi="Arial" w:cs="Arial"/>
          <w:szCs w:val="24"/>
        </w:rPr>
        <w:t>. Rev. Hosp. Univers. Pedro Ernesto, UERJ, ano 10, 2011. Disponível em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hyperlink r:id="rId10" w:history="1">
        <w:r>
          <w:rPr>
            <w:rStyle w:val="Hyperlink"/>
            <w:rFonts w:ascii="Arial" w:hAnsi="Arial" w:cs="Arial"/>
            <w:color w:val="auto"/>
            <w:szCs w:val="24"/>
            <w:u w:val="none"/>
          </w:rPr>
          <w:t>http://revista.hupe.uerj.br/detalhe_artigo.asp?id=104</w:t>
        </w:r>
      </w:hyperlink>
      <w:r>
        <w:rPr>
          <w:rFonts w:ascii="Arial" w:hAnsi="Arial" w:cs="Arial"/>
          <w:szCs w:val="24"/>
        </w:rPr>
        <w:t xml:space="preserve">&gt; Acesso em 30. </w:t>
      </w:r>
      <w:proofErr w:type="gramStart"/>
      <w:r>
        <w:rPr>
          <w:rFonts w:ascii="Arial" w:hAnsi="Arial" w:cs="Arial"/>
          <w:szCs w:val="24"/>
        </w:rPr>
        <w:t>mar.</w:t>
      </w:r>
      <w:proofErr w:type="gramEnd"/>
      <w:r>
        <w:rPr>
          <w:rFonts w:ascii="Arial" w:hAnsi="Arial" w:cs="Arial"/>
          <w:szCs w:val="24"/>
        </w:rPr>
        <w:t xml:space="preserve"> 2017.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>NUNES, T. S.; GOMES, S. R.</w:t>
      </w:r>
      <w:r>
        <w:rPr>
          <w:rFonts w:ascii="Arial" w:eastAsia="SimSun" w:hAnsi="Arial" w:cs="Arial"/>
          <w:b/>
          <w:bCs/>
          <w:szCs w:val="24"/>
          <w:shd w:val="clear" w:color="auto" w:fill="FFFFFF"/>
        </w:rPr>
        <w:t xml:space="preserve"> Sistematização da Assistência de Enfermagem ao Recém-Nascido Prematuro Submetido à Nutrição Enteral</w:t>
      </w:r>
      <w:r>
        <w:rPr>
          <w:rFonts w:ascii="Arial" w:eastAsia="SimSun" w:hAnsi="Arial" w:cs="Arial"/>
          <w:szCs w:val="24"/>
          <w:shd w:val="clear" w:color="auto" w:fill="FFFFFF"/>
        </w:rPr>
        <w:t xml:space="preserve">. REINPEC, nº1, </w:t>
      </w:r>
      <w:proofErr w:type="spellStart"/>
      <w:r>
        <w:rPr>
          <w:rFonts w:ascii="Arial" w:eastAsia="SimSun" w:hAnsi="Arial" w:cs="Arial"/>
          <w:szCs w:val="24"/>
          <w:shd w:val="clear" w:color="auto" w:fill="FFFFFF"/>
        </w:rPr>
        <w:t>vol</w:t>
      </w:r>
      <w:proofErr w:type="spellEnd"/>
      <w:r>
        <w:rPr>
          <w:rFonts w:ascii="Arial" w:eastAsia="SimSun" w:hAnsi="Arial" w:cs="Arial"/>
          <w:szCs w:val="24"/>
          <w:shd w:val="clear" w:color="auto" w:fill="FFFFFF"/>
        </w:rPr>
        <w:t xml:space="preserve">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2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>.art nº2,jan/</w:t>
      </w:r>
      <w:proofErr w:type="spellStart"/>
      <w:r>
        <w:rPr>
          <w:rFonts w:ascii="Arial" w:eastAsia="SimSun" w:hAnsi="Arial" w:cs="Arial"/>
          <w:szCs w:val="24"/>
          <w:shd w:val="clear" w:color="auto" w:fill="FFFFFF"/>
        </w:rPr>
        <w:t>jun</w:t>
      </w:r>
      <w:proofErr w:type="spellEnd"/>
      <w:r>
        <w:rPr>
          <w:rFonts w:ascii="Arial" w:eastAsia="SimSun" w:hAnsi="Arial" w:cs="Arial"/>
          <w:szCs w:val="24"/>
          <w:shd w:val="clear" w:color="auto" w:fill="FFFFFF"/>
        </w:rPr>
        <w:t xml:space="preserve"> 2016. Disponível em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>&lt;</w:t>
      </w:r>
      <w:hyperlink r:id="rId11" w:history="1">
        <w:r>
          <w:rPr>
            <w:rStyle w:val="Hyperlink"/>
            <w:rFonts w:ascii="Arial" w:eastAsia="SimSun" w:hAnsi="Arial" w:cs="Arial"/>
            <w:color w:val="auto"/>
            <w:szCs w:val="24"/>
            <w:u w:val="none"/>
            <w:shd w:val="clear" w:color="auto" w:fill="FFFFFF"/>
          </w:rPr>
          <w:t>http://reinpec.srvroot.com:8686/reinpec/index.php/reinpec/article/view/151/48</w:t>
        </w:r>
      </w:hyperlink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&gt;</w:t>
      </w:r>
      <w:proofErr w:type="gramEnd"/>
    </w:p>
    <w:p w:rsidR="00745753" w:rsidRDefault="00D53211">
      <w:pPr>
        <w:spacing w:line="240" w:lineRule="auto"/>
        <w:rPr>
          <w:rFonts w:ascii="Arial" w:eastAsia="SimSun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 xml:space="preserve">Acesso em 30.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mai.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 xml:space="preserve"> 2017</w:t>
      </w:r>
      <w:r>
        <w:rPr>
          <w:rFonts w:ascii="Arial" w:eastAsia="SimSun" w:hAnsi="Arial" w:cs="Arial"/>
          <w:color w:val="006621"/>
          <w:sz w:val="21"/>
          <w:szCs w:val="21"/>
          <w:shd w:val="clear" w:color="auto" w:fill="FFFFFF"/>
        </w:rPr>
        <w:t>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 xml:space="preserve">NUNES, V. B. </w:t>
      </w:r>
      <w:proofErr w:type="spellStart"/>
      <w:r>
        <w:rPr>
          <w:rFonts w:ascii="Arial" w:hAnsi="Arial"/>
          <w:b/>
          <w:szCs w:val="24"/>
        </w:rPr>
        <w:t>Dietoterapia</w:t>
      </w:r>
      <w:proofErr w:type="spellEnd"/>
      <w:r>
        <w:rPr>
          <w:rFonts w:ascii="Arial" w:hAnsi="Arial"/>
          <w:b/>
          <w:szCs w:val="24"/>
        </w:rPr>
        <w:t xml:space="preserve"> por Sonda Enteral: Ação de um Programa de Cuidado Pediátrico e Percepção das Mães. UFRGS. Porto Alegre, 2006. </w:t>
      </w:r>
      <w:r>
        <w:rPr>
          <w:rFonts w:ascii="Arial" w:hAnsi="Arial"/>
          <w:bCs/>
          <w:szCs w:val="24"/>
        </w:rPr>
        <w:t>Disponível em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>&lt;http://www.lume.ufrgs.br/bitstream/handle/10183/142554/000593462.pdf&gt;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 xml:space="preserve">Acesso em 30.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mai.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 xml:space="preserve"> 2017.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OLIVEIRA, M. F. </w:t>
      </w:r>
      <w:r>
        <w:rPr>
          <w:rFonts w:ascii="Arial" w:eastAsia="SimSun" w:hAnsi="Arial" w:cs="Arial"/>
          <w:b/>
          <w:bCs/>
          <w:szCs w:val="24"/>
        </w:rPr>
        <w:t>Metodologia Científica: Um manual para a realização de pesquisas em administração.</w:t>
      </w:r>
      <w:r>
        <w:rPr>
          <w:rFonts w:ascii="Arial" w:eastAsia="SimSun" w:hAnsi="Arial" w:cs="Arial"/>
          <w:szCs w:val="24"/>
        </w:rPr>
        <w:t xml:space="preserve"> UFG, Catalão, GO, 2011. Disponível em 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&lt;</w:t>
      </w:r>
      <w:proofErr w:type="gramStart"/>
      <w:r>
        <w:rPr>
          <w:rFonts w:ascii="Arial" w:eastAsia="SimSun" w:hAnsi="Arial" w:cs="Arial"/>
          <w:szCs w:val="24"/>
        </w:rPr>
        <w:t>https</w:t>
      </w:r>
      <w:proofErr w:type="gramEnd"/>
      <w:r>
        <w:rPr>
          <w:rFonts w:ascii="Arial" w:eastAsia="SimSun" w:hAnsi="Arial" w:cs="Arial"/>
          <w:szCs w:val="24"/>
        </w:rPr>
        <w:t xml:space="preserve">://adm.catalao.ufg.br/up/567/o/Manual_de_metodologia_cientifica_-_Prof_Maxwell.pdf&gt; Acesso em 15. </w:t>
      </w:r>
      <w:proofErr w:type="gramStart"/>
      <w:r>
        <w:rPr>
          <w:rFonts w:ascii="Arial" w:eastAsia="SimSun" w:hAnsi="Arial" w:cs="Arial"/>
          <w:szCs w:val="24"/>
        </w:rPr>
        <w:t>set.</w:t>
      </w:r>
      <w:proofErr w:type="gramEnd"/>
      <w:r>
        <w:rPr>
          <w:rFonts w:ascii="Arial" w:eastAsia="SimSun" w:hAnsi="Arial" w:cs="Arial"/>
          <w:szCs w:val="24"/>
        </w:rPr>
        <w:t xml:space="preserve"> 2016.</w:t>
      </w:r>
    </w:p>
    <w:p w:rsidR="00745753" w:rsidRDefault="00745753">
      <w:pPr>
        <w:spacing w:line="240" w:lineRule="auto"/>
        <w:rPr>
          <w:rFonts w:ascii="Arial" w:eastAsia="SimSun" w:hAnsi="Arial" w:cs="Arial"/>
          <w:szCs w:val="24"/>
        </w:rPr>
      </w:pPr>
    </w:p>
    <w:p w:rsidR="00745753" w:rsidRDefault="00D53211">
      <w:pPr>
        <w:pStyle w:val="Pr-formataoHTML"/>
        <w:shd w:val="clear" w:color="auto" w:fill="FFFFFF"/>
        <w:spacing w:after="0" w:line="240" w:lineRule="auto"/>
        <w:rPr>
          <w:rFonts w:ascii="Arial" w:hAnsi="Arial" w:cs="Arial" w:hint="default"/>
          <w:shd w:val="clear" w:color="auto" w:fill="FFFFFF"/>
          <w:lang w:val="pt-BR"/>
        </w:rPr>
      </w:pPr>
      <w:r>
        <w:rPr>
          <w:rFonts w:ascii="Arial" w:hAnsi="Arial" w:cs="Arial" w:hint="default"/>
          <w:shd w:val="clear" w:color="auto" w:fill="FFFFFF"/>
          <w:lang w:val="pt-BR"/>
        </w:rPr>
        <w:lastRenderedPageBreak/>
        <w:t xml:space="preserve">ORGANIZAÇÃO MUNDIAL DE SAÚDE (OMS). </w:t>
      </w:r>
      <w:r>
        <w:rPr>
          <w:rFonts w:ascii="Arial" w:hAnsi="Arial" w:cs="Arial" w:hint="default"/>
          <w:b/>
          <w:bCs/>
          <w:shd w:val="clear" w:color="auto" w:fill="FFFFFF"/>
          <w:lang w:val="pt-BR"/>
        </w:rPr>
        <w:t xml:space="preserve">Comunicação dos Riscos da Radiação em </w:t>
      </w:r>
      <w:proofErr w:type="spellStart"/>
      <w:r>
        <w:rPr>
          <w:rFonts w:ascii="Arial" w:hAnsi="Arial" w:cs="Arial" w:hint="default"/>
          <w:b/>
          <w:bCs/>
          <w:shd w:val="clear" w:color="auto" w:fill="FFFFFF"/>
          <w:lang w:val="pt-BR"/>
        </w:rPr>
        <w:t>Imagiologia</w:t>
      </w:r>
      <w:proofErr w:type="spellEnd"/>
      <w:r>
        <w:rPr>
          <w:rFonts w:ascii="Arial" w:hAnsi="Arial" w:cs="Arial" w:hint="default"/>
          <w:b/>
          <w:bCs/>
          <w:shd w:val="clear" w:color="auto" w:fill="FFFFFF"/>
          <w:lang w:val="pt-BR"/>
        </w:rPr>
        <w:t xml:space="preserve"> </w:t>
      </w:r>
      <w:proofErr w:type="gramStart"/>
      <w:r>
        <w:rPr>
          <w:rFonts w:ascii="Arial" w:hAnsi="Arial" w:cs="Arial" w:hint="default"/>
          <w:b/>
          <w:bCs/>
          <w:shd w:val="clear" w:color="auto" w:fill="FFFFFF"/>
          <w:lang w:val="pt-BR"/>
        </w:rPr>
        <w:t>Pediátrica</w:t>
      </w:r>
      <w:r>
        <w:rPr>
          <w:rFonts w:ascii="Arial" w:hAnsi="Arial" w:cs="Arial" w:hint="default"/>
          <w:shd w:val="clear" w:color="auto" w:fill="FFFFFF"/>
          <w:lang w:val="pt-BR"/>
        </w:rPr>
        <w:t>.</w:t>
      </w:r>
      <w:proofErr w:type="gramEnd"/>
      <w:r>
        <w:rPr>
          <w:rFonts w:ascii="Arial" w:hAnsi="Arial" w:cs="Arial" w:hint="default"/>
          <w:shd w:val="clear" w:color="auto" w:fill="FFFFFF"/>
          <w:lang w:val="pt"/>
        </w:rPr>
        <w:t>Departamento de Saúde Pública, Determinantes Ambientais e Sociais da Saúde (PHE)</w:t>
      </w:r>
      <w:r>
        <w:rPr>
          <w:rFonts w:ascii="Arial" w:hAnsi="Arial" w:cs="Arial" w:hint="default"/>
          <w:shd w:val="clear" w:color="auto" w:fill="FFFFFF"/>
          <w:lang w:val="pt-BR"/>
        </w:rPr>
        <w:t xml:space="preserve">, </w:t>
      </w:r>
      <w:r>
        <w:rPr>
          <w:rFonts w:ascii="Arial" w:hAnsi="Arial" w:cs="Arial" w:hint="default"/>
          <w:shd w:val="clear" w:color="auto" w:fill="FFFFFF"/>
          <w:lang w:val="pt"/>
        </w:rPr>
        <w:t>Grupo de Saúde da Família, Mulheres e Crianças (FWC)</w:t>
      </w:r>
      <w:r>
        <w:rPr>
          <w:rFonts w:ascii="Arial" w:hAnsi="Arial" w:cs="Arial" w:hint="default"/>
          <w:shd w:val="clear" w:color="auto" w:fill="FFFFFF"/>
          <w:lang w:val="pt-BR"/>
        </w:rPr>
        <w:t>. Disponível em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>&lt;</w:t>
      </w:r>
      <w:hyperlink r:id="rId12" w:history="1">
        <w:r>
          <w:rPr>
            <w:rStyle w:val="Hyperlink"/>
            <w:rFonts w:ascii="Arial" w:eastAsia="SimSun" w:hAnsi="Arial" w:cs="Arial"/>
            <w:color w:val="auto"/>
            <w:szCs w:val="24"/>
            <w:u w:val="none"/>
            <w:shd w:val="clear" w:color="auto" w:fill="FFFFFF"/>
          </w:rPr>
          <w:t>http://www.who.int/ionizing_radiation/pub_meet/summary-por.pdf?ua=1</w:t>
        </w:r>
      </w:hyperlink>
      <w:r>
        <w:rPr>
          <w:rFonts w:ascii="Arial" w:eastAsia="SimSun" w:hAnsi="Arial" w:cs="Arial"/>
          <w:szCs w:val="24"/>
          <w:shd w:val="clear" w:color="auto" w:fill="FFFFFF"/>
        </w:rPr>
        <w:t xml:space="preserve">&gt; Acesso em 31.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mar.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 xml:space="preserve"> 2017</w:t>
      </w:r>
    </w:p>
    <w:p w:rsidR="00745753" w:rsidRDefault="00745753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 xml:space="preserve">OSIBOTE, A. O. </w:t>
      </w:r>
      <w:r>
        <w:rPr>
          <w:rFonts w:ascii="Arial" w:eastAsia="SimSun" w:hAnsi="Arial" w:cs="Arial"/>
          <w:b/>
          <w:bCs/>
          <w:szCs w:val="24"/>
          <w:shd w:val="clear" w:color="auto" w:fill="FFFFFF"/>
        </w:rPr>
        <w:t>Avaliação das Doses de Radiação em Pacientes Adultos e Pediátricos em Exames Radiodiagnóstico</w:t>
      </w:r>
      <w:r>
        <w:rPr>
          <w:rFonts w:ascii="Arial" w:eastAsia="SimSun" w:hAnsi="Arial" w:cs="Arial"/>
          <w:szCs w:val="24"/>
          <w:shd w:val="clear" w:color="auto" w:fill="FFFFFF"/>
        </w:rPr>
        <w:t xml:space="preserve">. Fundação Oswaldo Cruz. Escola Nacional de Saúde Pública Sérgio Arouca, 2006. Disponível em 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r>
        <w:rPr>
          <w:rFonts w:ascii="Arial" w:eastAsia="SimSun" w:hAnsi="Arial" w:cs="Arial"/>
          <w:szCs w:val="24"/>
          <w:shd w:val="clear" w:color="auto" w:fill="FFFFFF"/>
        </w:rPr>
        <w:t>&lt;</w:t>
      </w:r>
      <w:hyperlink r:id="rId13" w:history="1">
        <w:r>
          <w:rPr>
            <w:rStyle w:val="Hyperlink"/>
            <w:rFonts w:ascii="Arial" w:eastAsia="SimSun" w:hAnsi="Arial" w:cs="Arial"/>
            <w:color w:val="auto"/>
            <w:szCs w:val="24"/>
            <w:u w:val="none"/>
            <w:shd w:val="clear" w:color="auto" w:fill="FFFFFF"/>
          </w:rPr>
          <w:t>https://www.arca.fiocruz.br/bitstream/icict/4366/2/269.pdf</w:t>
        </w:r>
      </w:hyperlink>
      <w:r>
        <w:rPr>
          <w:rFonts w:ascii="Arial" w:eastAsia="SimSun" w:hAnsi="Arial" w:cs="Arial"/>
          <w:szCs w:val="24"/>
          <w:shd w:val="clear" w:color="auto" w:fill="FFFFFF"/>
        </w:rPr>
        <w:t xml:space="preserve">&gt; Acesso em 30.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mar.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 xml:space="preserve"> 2017.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PEDROSO, A. G. S.; MAGALHÃES, A. M. M. </w:t>
      </w:r>
      <w:r>
        <w:rPr>
          <w:rFonts w:ascii="Arial" w:hAnsi="Arial" w:cs="Arial"/>
          <w:b/>
          <w:bCs/>
          <w:szCs w:val="24"/>
        </w:rPr>
        <w:t xml:space="preserve">Análise da punção venosa e sondagens </w:t>
      </w:r>
      <w:proofErr w:type="spellStart"/>
      <w:r>
        <w:rPr>
          <w:rFonts w:ascii="Arial" w:hAnsi="Arial" w:cs="Arial"/>
          <w:b/>
          <w:bCs/>
          <w:szCs w:val="24"/>
        </w:rPr>
        <w:t>nasogástrica</w:t>
      </w:r>
      <w:proofErr w:type="spellEnd"/>
      <w:r>
        <w:rPr>
          <w:rFonts w:ascii="Arial" w:hAnsi="Arial" w:cs="Arial"/>
          <w:b/>
          <w:bCs/>
          <w:szCs w:val="24"/>
        </w:rPr>
        <w:t xml:space="preserve"> e </w:t>
      </w:r>
      <w:proofErr w:type="spellStart"/>
      <w:r>
        <w:rPr>
          <w:rFonts w:ascii="Arial" w:hAnsi="Arial" w:cs="Arial"/>
          <w:b/>
          <w:bCs/>
          <w:szCs w:val="24"/>
        </w:rPr>
        <w:t>nasoenteral</w:t>
      </w:r>
      <w:proofErr w:type="spellEnd"/>
      <w:r>
        <w:rPr>
          <w:rFonts w:ascii="Arial" w:hAnsi="Arial" w:cs="Arial"/>
          <w:b/>
          <w:bCs/>
          <w:szCs w:val="24"/>
        </w:rPr>
        <w:t xml:space="preserve"> em unidade de internação pediátrica</w:t>
      </w:r>
      <w:r>
        <w:rPr>
          <w:rFonts w:ascii="Arial" w:hAnsi="Arial" w:cs="Arial"/>
          <w:szCs w:val="24"/>
        </w:rPr>
        <w:t>. Revista Gaúcha de Enfermagem, Mar, 2008. Disponível em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&lt;http://seer.ufrgs.br/RevistaGauchadeEnfermagem/article/viewFile/5221/2963&gt; Acesso em 30. </w:t>
      </w:r>
      <w:proofErr w:type="gramStart"/>
      <w:r>
        <w:rPr>
          <w:rFonts w:ascii="Arial" w:hAnsi="Arial" w:cs="Arial"/>
          <w:szCs w:val="24"/>
        </w:rPr>
        <w:t>ago.</w:t>
      </w:r>
      <w:proofErr w:type="gramEnd"/>
      <w:r>
        <w:rPr>
          <w:rFonts w:ascii="Arial" w:hAnsi="Arial" w:cs="Arial"/>
          <w:szCs w:val="24"/>
        </w:rPr>
        <w:t xml:space="preserve"> 2016.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eastAsia="Garamond,Italic" w:hAnsi="Arial" w:cs="Arial"/>
          <w:iCs/>
          <w:szCs w:val="24"/>
        </w:rPr>
      </w:pPr>
      <w:r>
        <w:rPr>
          <w:rFonts w:ascii="Arial" w:eastAsia="Garamond,Italic" w:hAnsi="Arial" w:cs="Arial"/>
          <w:iCs/>
          <w:szCs w:val="24"/>
        </w:rPr>
        <w:t xml:space="preserve">PERES, A. M.; CIAMPONE, M. H. </w:t>
      </w:r>
      <w:r>
        <w:rPr>
          <w:rFonts w:ascii="Arial" w:eastAsia="Garamond,Italic" w:hAnsi="Arial" w:cs="Arial"/>
          <w:b/>
          <w:bCs/>
          <w:iCs/>
          <w:szCs w:val="24"/>
        </w:rPr>
        <w:t>Gerência e Competências Gerais do Enfermeiro</w:t>
      </w:r>
      <w:r>
        <w:rPr>
          <w:rFonts w:ascii="Arial" w:eastAsia="Garamond,Italic" w:hAnsi="Arial" w:cs="Arial"/>
          <w:iCs/>
          <w:szCs w:val="24"/>
        </w:rPr>
        <w:t xml:space="preserve">. Texto Contexto </w:t>
      </w:r>
      <w:proofErr w:type="spellStart"/>
      <w:r>
        <w:rPr>
          <w:rFonts w:ascii="Arial" w:eastAsia="Garamond,Italic" w:hAnsi="Arial" w:cs="Arial"/>
          <w:iCs/>
          <w:szCs w:val="24"/>
        </w:rPr>
        <w:t>Enferm</w:t>
      </w:r>
      <w:proofErr w:type="spellEnd"/>
      <w:proofErr w:type="gramStart"/>
      <w:r>
        <w:rPr>
          <w:rFonts w:ascii="Arial" w:eastAsia="Garamond,Italic" w:hAnsi="Arial" w:cs="Arial"/>
          <w:iCs/>
          <w:szCs w:val="24"/>
        </w:rPr>
        <w:t>.,</w:t>
      </w:r>
      <w:proofErr w:type="gramEnd"/>
      <w:r>
        <w:rPr>
          <w:rFonts w:ascii="Arial" w:eastAsia="Garamond,Italic" w:hAnsi="Arial" w:cs="Arial"/>
          <w:iCs/>
          <w:szCs w:val="24"/>
        </w:rPr>
        <w:t>Florianópolis, jul-set,2006. Disponível em</w:t>
      </w:r>
      <w:proofErr w:type="gramStart"/>
      <w:r>
        <w:rPr>
          <w:rFonts w:ascii="Arial" w:eastAsia="Garamond,Italic" w:hAnsi="Arial" w:cs="Arial"/>
          <w:iCs/>
          <w:szCs w:val="24"/>
        </w:rPr>
        <w:t xml:space="preserve">  </w:t>
      </w:r>
    </w:p>
    <w:p w:rsidR="00745753" w:rsidRDefault="00D53211">
      <w:pPr>
        <w:spacing w:line="240" w:lineRule="auto"/>
        <w:rPr>
          <w:rFonts w:ascii="Arial" w:eastAsia="SimSun" w:hAnsi="Arial" w:cs="Arial"/>
          <w:szCs w:val="24"/>
          <w:shd w:val="clear" w:color="auto" w:fill="FFFFFF"/>
        </w:rPr>
      </w:pPr>
      <w:proofErr w:type="gramEnd"/>
      <w:r>
        <w:rPr>
          <w:rFonts w:ascii="Arial" w:eastAsia="SimSun" w:hAnsi="Arial" w:cs="Arial"/>
          <w:szCs w:val="24"/>
          <w:shd w:val="clear" w:color="auto" w:fill="FFFFFF"/>
        </w:rPr>
        <w:t>&lt;</w:t>
      </w:r>
      <w:hyperlink r:id="rId14" w:history="1">
        <w:r>
          <w:rPr>
            <w:rStyle w:val="Hyperlink"/>
            <w:rFonts w:ascii="Arial" w:eastAsia="SimSun" w:hAnsi="Arial" w:cs="Arial"/>
            <w:color w:val="auto"/>
            <w:szCs w:val="24"/>
            <w:u w:val="none"/>
            <w:shd w:val="clear" w:color="auto" w:fill="FFFFFF"/>
          </w:rPr>
          <w:t>http://www.scielo.br/pdf/tce/v15n3/v15n3a15</w:t>
        </w:r>
      </w:hyperlink>
      <w:r>
        <w:rPr>
          <w:rFonts w:ascii="Arial" w:eastAsia="SimSun" w:hAnsi="Arial" w:cs="Arial"/>
          <w:szCs w:val="24"/>
          <w:shd w:val="clear" w:color="auto" w:fill="FFFFFF"/>
        </w:rPr>
        <w:t xml:space="preserve">&gt; Acesso em 27. </w:t>
      </w:r>
      <w:proofErr w:type="gramStart"/>
      <w:r>
        <w:rPr>
          <w:rFonts w:ascii="Arial" w:eastAsia="SimSun" w:hAnsi="Arial" w:cs="Arial"/>
          <w:szCs w:val="24"/>
          <w:shd w:val="clear" w:color="auto" w:fill="FFFFFF"/>
        </w:rPr>
        <w:t>mai.</w:t>
      </w:r>
      <w:proofErr w:type="gramEnd"/>
      <w:r>
        <w:rPr>
          <w:rFonts w:ascii="Arial" w:eastAsia="SimSun" w:hAnsi="Arial" w:cs="Arial"/>
          <w:szCs w:val="24"/>
          <w:shd w:val="clear" w:color="auto" w:fill="FFFFFF"/>
        </w:rPr>
        <w:t xml:space="preserve"> 2017.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UNAMUNO, M. R. D. L.; MARCHINI, J. S. </w:t>
      </w:r>
      <w:r>
        <w:rPr>
          <w:rFonts w:ascii="Arial" w:hAnsi="Arial" w:cs="Arial"/>
          <w:b/>
          <w:bCs/>
          <w:szCs w:val="24"/>
        </w:rPr>
        <w:t xml:space="preserve">Sonda </w:t>
      </w:r>
      <w:proofErr w:type="spellStart"/>
      <w:r>
        <w:rPr>
          <w:rFonts w:ascii="Arial" w:hAnsi="Arial" w:cs="Arial"/>
          <w:b/>
          <w:bCs/>
          <w:szCs w:val="24"/>
        </w:rPr>
        <w:t>nasogástrica</w:t>
      </w:r>
      <w:proofErr w:type="spellEnd"/>
      <w:r>
        <w:rPr>
          <w:rFonts w:ascii="Arial" w:hAnsi="Arial" w:cs="Arial"/>
          <w:b/>
          <w:bCs/>
          <w:szCs w:val="24"/>
        </w:rPr>
        <w:t xml:space="preserve">/ </w:t>
      </w:r>
      <w:proofErr w:type="spellStart"/>
      <w:r>
        <w:rPr>
          <w:rFonts w:ascii="Arial" w:hAnsi="Arial" w:cs="Arial"/>
          <w:b/>
          <w:bCs/>
          <w:szCs w:val="24"/>
        </w:rPr>
        <w:t>nasoentérica</w:t>
      </w:r>
      <w:proofErr w:type="spellEnd"/>
      <w:r>
        <w:rPr>
          <w:rFonts w:ascii="Arial" w:hAnsi="Arial" w:cs="Arial"/>
          <w:b/>
          <w:bCs/>
          <w:szCs w:val="24"/>
        </w:rPr>
        <w:t>: Cuidados na instalação, na administração da dieta e prevenção de complicações</w:t>
      </w:r>
      <w:r>
        <w:rPr>
          <w:rFonts w:ascii="Arial" w:hAnsi="Arial" w:cs="Arial"/>
          <w:szCs w:val="24"/>
        </w:rPr>
        <w:t>. Revista de Medicina de Ribeirão Preto. Jan./ Mar., 2002. Disponível em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&lt;http://revista.fmrp.usp.br/2002/vol35n1/sonda_nasogastrica.pdf&gt; Acesso em 30. </w:t>
      </w:r>
      <w:proofErr w:type="gramStart"/>
      <w:r>
        <w:rPr>
          <w:rFonts w:ascii="Arial" w:hAnsi="Arial" w:cs="Arial"/>
          <w:szCs w:val="24"/>
        </w:rPr>
        <w:t>ago.</w:t>
      </w:r>
      <w:proofErr w:type="gramEnd"/>
      <w:r>
        <w:rPr>
          <w:rFonts w:ascii="Arial" w:hAnsi="Arial" w:cs="Arial"/>
          <w:szCs w:val="24"/>
        </w:rPr>
        <w:t xml:space="preserve"> 2016.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ZAMBERLAN, P. </w:t>
      </w:r>
      <w:proofErr w:type="gramStart"/>
      <w:r>
        <w:rPr>
          <w:rFonts w:ascii="Arial" w:hAnsi="Arial" w:cs="Arial"/>
          <w:i/>
          <w:iCs/>
        </w:rPr>
        <w:t>et</w:t>
      </w:r>
      <w:proofErr w:type="gramEnd"/>
      <w:r>
        <w:rPr>
          <w:rFonts w:ascii="Arial" w:hAnsi="Arial" w:cs="Arial"/>
          <w:i/>
          <w:iCs/>
        </w:rPr>
        <w:t xml:space="preserve"> al. </w:t>
      </w:r>
      <w:r>
        <w:rPr>
          <w:rFonts w:ascii="Arial" w:hAnsi="Arial" w:cs="Arial"/>
          <w:b/>
          <w:bCs/>
        </w:rPr>
        <w:t>Nutrição Enteral em Pediatria.</w:t>
      </w:r>
      <w:r>
        <w:rPr>
          <w:rFonts w:ascii="Arial" w:hAnsi="Arial" w:cs="Arial"/>
        </w:rPr>
        <w:t xml:space="preserve"> Revista Brasileira de Medicina. </w:t>
      </w:r>
      <w:proofErr w:type="gramStart"/>
      <w:r>
        <w:rPr>
          <w:rFonts w:ascii="Arial" w:hAnsi="Arial" w:cs="Arial"/>
        </w:rPr>
        <w:t>v.</w:t>
      </w:r>
      <w:proofErr w:type="gramEnd"/>
      <w:r>
        <w:rPr>
          <w:rFonts w:ascii="Arial" w:hAnsi="Arial" w:cs="Arial"/>
        </w:rPr>
        <w:t xml:space="preserve">38, nº 4, 2002. Disponível em </w:t>
      </w:r>
    </w:p>
    <w:p w:rsidR="00745753" w:rsidRDefault="00D532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&lt;</w:t>
      </w:r>
      <w:hyperlink r:id="rId15" w:history="1">
        <w:r>
          <w:rPr>
            <w:rStyle w:val="Hyperlink"/>
            <w:rFonts w:ascii="Arial" w:hAnsi="Arial" w:cs="Arial"/>
            <w:color w:val="auto"/>
            <w:u w:val="none"/>
          </w:rPr>
          <w:t>http://www.moreirajr.com.br/revistas.asp?fase=r003&amp;id_materia=1881</w:t>
        </w:r>
      </w:hyperlink>
      <w:r>
        <w:rPr>
          <w:rFonts w:ascii="Arial" w:hAnsi="Arial" w:cs="Arial"/>
        </w:rPr>
        <w:t xml:space="preserve">&gt; Acesso em 19. </w:t>
      </w:r>
      <w:proofErr w:type="gramStart"/>
      <w:r>
        <w:rPr>
          <w:rFonts w:ascii="Arial" w:hAnsi="Arial" w:cs="Arial"/>
        </w:rPr>
        <w:t>set.</w:t>
      </w:r>
      <w:proofErr w:type="gramEnd"/>
      <w:r>
        <w:rPr>
          <w:rFonts w:ascii="Arial" w:hAnsi="Arial" w:cs="Arial"/>
        </w:rPr>
        <w:t xml:space="preserve"> 2016.</w:t>
      </w:r>
    </w:p>
    <w:p w:rsidR="00745753" w:rsidRDefault="00745753">
      <w:pPr>
        <w:spacing w:line="240" w:lineRule="auto"/>
        <w:rPr>
          <w:rFonts w:ascii="Arial" w:hAnsi="Arial" w:cs="Arial"/>
          <w:szCs w:val="24"/>
        </w:rPr>
      </w:pP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ZANELLA, K. A. </w:t>
      </w:r>
      <w:proofErr w:type="gramStart"/>
      <w:r>
        <w:rPr>
          <w:rFonts w:ascii="Arial" w:hAnsi="Arial" w:cs="Arial"/>
          <w:i/>
          <w:iCs/>
          <w:szCs w:val="24"/>
        </w:rPr>
        <w:t>et</w:t>
      </w:r>
      <w:proofErr w:type="gramEnd"/>
      <w:r>
        <w:rPr>
          <w:rFonts w:ascii="Arial" w:hAnsi="Arial" w:cs="Arial"/>
          <w:i/>
          <w:iCs/>
          <w:szCs w:val="24"/>
        </w:rPr>
        <w:t xml:space="preserve"> al. </w:t>
      </w:r>
      <w:r>
        <w:rPr>
          <w:rFonts w:ascii="Arial" w:hAnsi="Arial" w:cs="Arial"/>
          <w:b/>
          <w:bCs/>
          <w:szCs w:val="24"/>
        </w:rPr>
        <w:t xml:space="preserve">Cuidados de enfermagem em pacientes com sonda </w:t>
      </w:r>
      <w:proofErr w:type="spellStart"/>
      <w:r>
        <w:rPr>
          <w:rFonts w:ascii="Arial" w:hAnsi="Arial" w:cs="Arial"/>
          <w:b/>
          <w:bCs/>
          <w:szCs w:val="24"/>
        </w:rPr>
        <w:t>nasoenteral</w:t>
      </w:r>
      <w:proofErr w:type="spellEnd"/>
      <w:r>
        <w:rPr>
          <w:rFonts w:ascii="Arial" w:hAnsi="Arial" w:cs="Arial"/>
          <w:b/>
          <w:bCs/>
          <w:szCs w:val="24"/>
        </w:rPr>
        <w:t>/ dieta enteral. Seminário de ensino, pesquisa e extensão.</w:t>
      </w:r>
      <w:r>
        <w:rPr>
          <w:rFonts w:ascii="Arial" w:hAnsi="Arial" w:cs="Arial"/>
          <w:szCs w:val="24"/>
        </w:rPr>
        <w:t xml:space="preserve"> UFFS. 2015. Disponível em</w:t>
      </w:r>
    </w:p>
    <w:p w:rsidR="00745753" w:rsidRDefault="00D5321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proofErr w:type="gramStart"/>
      <w:r>
        <w:rPr>
          <w:rFonts w:ascii="Arial" w:hAnsi="Arial" w:cs="Arial"/>
          <w:szCs w:val="24"/>
        </w:rPr>
        <w:t>https</w:t>
      </w:r>
      <w:proofErr w:type="gramEnd"/>
      <w:r>
        <w:rPr>
          <w:rFonts w:ascii="Arial" w:hAnsi="Arial" w:cs="Arial"/>
          <w:szCs w:val="24"/>
        </w:rPr>
        <w:t xml:space="preserve">://periodicos.uffs.edu.br/index.php/SEPE-UFFS/article/view/3056/1861&gt; Acesso em 29. </w:t>
      </w:r>
      <w:proofErr w:type="gramStart"/>
      <w:r>
        <w:rPr>
          <w:rFonts w:ascii="Arial" w:hAnsi="Arial" w:cs="Arial"/>
          <w:szCs w:val="24"/>
        </w:rPr>
        <w:t>ago.</w:t>
      </w:r>
      <w:proofErr w:type="gramEnd"/>
      <w:r>
        <w:rPr>
          <w:rFonts w:ascii="Arial" w:hAnsi="Arial" w:cs="Arial"/>
          <w:szCs w:val="24"/>
        </w:rPr>
        <w:t xml:space="preserve"> 2016.</w:t>
      </w:r>
    </w:p>
    <w:p w:rsidR="00745753" w:rsidRDefault="00745753">
      <w:pPr>
        <w:spacing w:line="240" w:lineRule="auto"/>
        <w:rPr>
          <w:rFonts w:ascii="Arial" w:hAnsi="Arial" w:cs="Arial"/>
          <w:b/>
          <w:bCs/>
        </w:rPr>
      </w:pPr>
    </w:p>
    <w:p w:rsidR="00745753" w:rsidRDefault="00745753">
      <w:pPr>
        <w:spacing w:line="240" w:lineRule="auto"/>
        <w:rPr>
          <w:rFonts w:ascii="Arial" w:hAnsi="Arial" w:cs="Arial"/>
          <w:b/>
          <w:bCs/>
        </w:rPr>
      </w:pPr>
    </w:p>
    <w:p w:rsidR="00745753" w:rsidRDefault="00745753">
      <w:pPr>
        <w:spacing w:line="240" w:lineRule="auto"/>
        <w:rPr>
          <w:szCs w:val="24"/>
        </w:rPr>
      </w:pPr>
    </w:p>
    <w:sectPr w:rsidR="00745753">
      <w:pgSz w:w="11906" w:h="16838"/>
      <w:pgMar w:top="1417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Garamond,Italic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1D1A"/>
    <w:rsid w:val="0003263C"/>
    <w:rsid w:val="00745753"/>
    <w:rsid w:val="00D53211"/>
    <w:rsid w:val="55C803F4"/>
    <w:rsid w:val="67581D1A"/>
    <w:rsid w:val="76B5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Cs w:val="24"/>
      <w:lang w:eastAsia="pt-BR"/>
    </w:rPr>
  </w:style>
  <w:style w:type="paragraph" w:styleId="Pr-formata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Cs w:val="24"/>
      <w:lang w:eastAsia="pt-BR"/>
    </w:rPr>
  </w:style>
  <w:style w:type="paragraph" w:styleId="Pr-formata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m.drcamposcosta.pt/dfm/sites/default/files/Panfleto%20Pediatria.pdf" TargetMode="External"/><Relationship Id="rId13" Type="http://schemas.openxmlformats.org/officeDocument/2006/relationships/hyperlink" Target="https://www.arca.fiocruz.br/bitstream/icict/4366/2/26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er.ufrgs.br/index.php/RevistaGauchadeEnfermagem/article/view/54700%3e" TargetMode="External"/><Relationship Id="rId12" Type="http://schemas.openxmlformats.org/officeDocument/2006/relationships/hyperlink" Target="http://www.who.int/ionizing_radiation/pub_meet/summary-por.pdf?ua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digital.unijui.edu.br:8080/xmlui/bitstream/handle/123456789/277/M%C3%A9todos%20estat%C3%ADsticos.pdf?sequence=1" TargetMode="External"/><Relationship Id="rId11" Type="http://schemas.openxmlformats.org/officeDocument/2006/relationships/hyperlink" Target="http://reinpec.srvroot.com:8686/reinpec/index.php/reinpec/article/view/151/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reirajr.com.br/revistas.asp?fase=r003&amp;id_materia=1881" TargetMode="External"/><Relationship Id="rId10" Type="http://schemas.openxmlformats.org/officeDocument/2006/relationships/hyperlink" Target="http://revista.hupe.uerj.br/detalhe_artigo.asp?id=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s.ufpr.br/cogitare/article/viewFile/13111/8869" TargetMode="External"/><Relationship Id="rId14" Type="http://schemas.openxmlformats.org/officeDocument/2006/relationships/hyperlink" Target="http://www.scielo.br/pdf/tce/v15n3/v15n3a1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</dc:creator>
  <cp:lastModifiedBy>Faculdades Pequeno Príncipe</cp:lastModifiedBy>
  <cp:revision>2</cp:revision>
  <dcterms:created xsi:type="dcterms:W3CDTF">2017-12-12T19:27:00Z</dcterms:created>
  <dcterms:modified xsi:type="dcterms:W3CDTF">2017-12-12T19:27:00Z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1046-10.1.0.5785</vt:lpwstr>
  </property>
</Properties>
</file>