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4536" w:rsidRDefault="00CF2635">
      <w:pPr>
        <w:keepNext/>
        <w:keepLines/>
        <w:spacing w:after="99" w:line="259" w:lineRule="auto"/>
        <w:ind w:left="10" w:right="4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O TRANSTORNO DO ESPECTRO AUTISTA E A PSICOMOTRICIDADE INFANTIL SOB A PERSPECTIVA COMPORTAMENTAL</w:t>
      </w:r>
      <w:r>
        <w:rPr>
          <w:rFonts w:ascii="Arial" w:eastAsia="Arial" w:hAnsi="Arial" w:cs="Arial"/>
          <w:b/>
          <w:sz w:val="23"/>
          <w:szCs w:val="23"/>
          <w:vertAlign w:val="superscript"/>
        </w:rPr>
        <w:footnoteReference w:id="1"/>
      </w:r>
    </w:p>
    <w:p w:rsidR="00DB4536" w:rsidRDefault="00DB4536">
      <w:pPr>
        <w:keepNext/>
        <w:keepLines/>
        <w:spacing w:after="99" w:line="259" w:lineRule="auto"/>
        <w:ind w:left="10" w:right="4"/>
        <w:jc w:val="center"/>
        <w:rPr>
          <w:rFonts w:ascii="Arial" w:eastAsia="Arial" w:hAnsi="Arial" w:cs="Arial"/>
          <w:b/>
          <w:sz w:val="23"/>
          <w:szCs w:val="23"/>
        </w:rPr>
      </w:pPr>
    </w:p>
    <w:p w:rsidR="00DB4536" w:rsidRDefault="00CF2635">
      <w:pPr>
        <w:keepNext/>
        <w:keepLines/>
        <w:spacing w:after="0" w:line="240" w:lineRule="auto"/>
        <w:ind w:left="10" w:right="4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>Anna Caroline Nunes de Lima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:rsidR="00DB4536" w:rsidRDefault="00CF2635">
      <w:pPr>
        <w:keepNext/>
        <w:keepLines/>
        <w:spacing w:after="0" w:line="240" w:lineRule="auto"/>
        <w:ind w:left="10" w:right="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Gabriela Fernanda Rocha Corrêa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</w:p>
    <w:p w:rsidR="00DB4536" w:rsidRDefault="00CF2635">
      <w:pPr>
        <w:keepNext/>
        <w:keepLines/>
        <w:spacing w:after="0" w:line="240" w:lineRule="auto"/>
        <w:ind w:left="10" w:right="4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Georgia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Carolina da Conceição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4"/>
      </w:r>
    </w:p>
    <w:p w:rsidR="00DB4536" w:rsidRDefault="00CF2635">
      <w:pPr>
        <w:keepNext/>
        <w:keepLines/>
        <w:spacing w:after="0" w:line="240" w:lineRule="auto"/>
        <w:ind w:left="10" w:right="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Jéssica de Paula da Silva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5"/>
      </w:r>
    </w:p>
    <w:p w:rsidR="00DB4536" w:rsidRDefault="00CF2635">
      <w:pPr>
        <w:keepNext/>
        <w:keepLines/>
        <w:spacing w:after="0" w:line="240" w:lineRule="auto"/>
        <w:ind w:left="10" w:right="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Taina </w:t>
      </w:r>
      <w:proofErr w:type="spellStart"/>
      <w:r>
        <w:rPr>
          <w:rFonts w:ascii="Arial" w:eastAsia="Arial" w:hAnsi="Arial" w:cs="Arial"/>
          <w:sz w:val="24"/>
          <w:szCs w:val="24"/>
        </w:rPr>
        <w:t>Duana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Bello</w:t>
      </w:r>
      <w:proofErr w:type="spellEnd"/>
      <w:r>
        <w:rPr>
          <w:rFonts w:ascii="Arial" w:eastAsia="Arial" w:hAnsi="Arial" w:cs="Arial"/>
          <w:sz w:val="24"/>
          <w:szCs w:val="24"/>
          <w:vertAlign w:val="superscript"/>
        </w:rPr>
        <w:footnoteReference w:id="6"/>
      </w:r>
    </w:p>
    <w:p w:rsidR="00DB4536" w:rsidRDefault="00CF2635">
      <w:pPr>
        <w:keepNext/>
        <w:keepLines/>
        <w:spacing w:after="0" w:line="240" w:lineRule="auto"/>
        <w:ind w:left="10" w:right="4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Rosani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Kinasz</w:t>
      </w:r>
      <w:bookmarkEnd w:id="0"/>
      <w:proofErr w:type="spellEnd"/>
      <w:r>
        <w:rPr>
          <w:rFonts w:ascii="Arial" w:eastAsia="Arial" w:hAnsi="Arial" w:cs="Arial"/>
          <w:sz w:val="24"/>
          <w:szCs w:val="24"/>
          <w:vertAlign w:val="superscript"/>
        </w:rPr>
        <w:footnoteReference w:id="7"/>
      </w:r>
    </w:p>
    <w:p w:rsidR="00DB4536" w:rsidRDefault="00DB4536">
      <w:pPr>
        <w:keepNext/>
        <w:keepLines/>
        <w:spacing w:after="0" w:line="240" w:lineRule="auto"/>
        <w:ind w:left="10" w:right="4"/>
        <w:jc w:val="both"/>
        <w:rPr>
          <w:rFonts w:ascii="Arial" w:eastAsia="Arial" w:hAnsi="Arial" w:cs="Arial"/>
          <w:sz w:val="24"/>
          <w:szCs w:val="24"/>
        </w:rPr>
      </w:pPr>
    </w:p>
    <w:p w:rsidR="00DB4536" w:rsidRDefault="00CF2635">
      <w:pPr>
        <w:keepNext/>
        <w:keepLines/>
        <w:spacing w:after="0" w:line="240" w:lineRule="auto"/>
        <w:ind w:left="10" w:right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Transtorno do Espectro Autista. Análise do Comportamento. Psicomotricidade.</w:t>
      </w:r>
    </w:p>
    <w:p w:rsidR="00DB4536" w:rsidRDefault="00CF2635">
      <w:pPr>
        <w:keepNext/>
        <w:keepLines/>
        <w:spacing w:after="0" w:line="240" w:lineRule="auto"/>
        <w:ind w:left="10" w:right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Introdução: </w:t>
      </w:r>
      <w:r>
        <w:rPr>
          <w:rFonts w:ascii="Arial" w:eastAsia="Arial" w:hAnsi="Arial" w:cs="Arial"/>
          <w:sz w:val="24"/>
          <w:szCs w:val="24"/>
        </w:rPr>
        <w:t xml:space="preserve">Os fatores ambientais são de grande importância, uma vez que podem dar oportunidade para o indivíduo se </w:t>
      </w:r>
      <w:commentRangeStart w:id="1"/>
      <w:r>
        <w:rPr>
          <w:rFonts w:ascii="Arial" w:eastAsia="Arial" w:hAnsi="Arial" w:cs="Arial"/>
          <w:sz w:val="24"/>
          <w:szCs w:val="24"/>
        </w:rPr>
        <w:t>desenvolver</w:t>
      </w:r>
      <w:commentRangeEnd w:id="1"/>
      <w:r>
        <w:commentReference w:id="1"/>
      </w:r>
      <w:r>
        <w:rPr>
          <w:rFonts w:ascii="Arial" w:eastAsia="Arial" w:hAnsi="Arial" w:cs="Arial"/>
          <w:sz w:val="24"/>
          <w:szCs w:val="24"/>
        </w:rPr>
        <w:t xml:space="preserve"> socialmente. O transtorno do espectro autista é um campo de estudo já estudado há bastante tempo pela psicologia desde a mudança de nomenclatura proposta no DSM-V. A análise do comportamento propõe um novo ponto de vista através do qual podemos </w:t>
      </w:r>
      <w:commentRangeStart w:id="2"/>
      <w:r>
        <w:rPr>
          <w:rFonts w:ascii="Arial" w:eastAsia="Arial" w:hAnsi="Arial" w:cs="Arial"/>
          <w:sz w:val="24"/>
          <w:szCs w:val="24"/>
        </w:rPr>
        <w:t xml:space="preserve">entender o funcionamento do </w:t>
      </w:r>
      <w:proofErr w:type="gramStart"/>
      <w:r>
        <w:rPr>
          <w:rFonts w:ascii="Arial" w:eastAsia="Arial" w:hAnsi="Arial" w:cs="Arial"/>
          <w:sz w:val="24"/>
          <w:szCs w:val="24"/>
        </w:rPr>
        <w:t>TEA.</w:t>
      </w:r>
      <w:commentRangeEnd w:id="2"/>
      <w:proofErr w:type="gramEnd"/>
      <w:r>
        <w:commentReference w:id="2"/>
      </w:r>
      <w:r>
        <w:rPr>
          <w:rFonts w:ascii="Arial" w:eastAsia="Arial" w:hAnsi="Arial" w:cs="Arial"/>
          <w:sz w:val="24"/>
          <w:szCs w:val="24"/>
        </w:rPr>
        <w:t xml:space="preserve"> Através da teoria adotada, foi possível a comparação da mesma com as</w:t>
      </w:r>
      <w:commentRangeStart w:id="3"/>
      <w:r>
        <w:rPr>
          <w:rFonts w:ascii="Arial" w:eastAsia="Arial" w:hAnsi="Arial" w:cs="Arial"/>
          <w:sz w:val="24"/>
          <w:szCs w:val="24"/>
        </w:rPr>
        <w:t xml:space="preserve"> práticas propostas e resultados observados</w:t>
      </w:r>
      <w:commentRangeEnd w:id="3"/>
      <w:r>
        <w:commentReference w:id="3"/>
      </w:r>
      <w:r>
        <w:rPr>
          <w:rFonts w:ascii="Arial" w:eastAsia="Arial" w:hAnsi="Arial" w:cs="Arial"/>
          <w:sz w:val="24"/>
          <w:szCs w:val="24"/>
        </w:rPr>
        <w:t xml:space="preserve"> em uma instituição de educação regular para crianças e adultos com diagnóstico de TEA. Desta forma, foi possível realizar </w:t>
      </w:r>
      <w:commentRangeStart w:id="4"/>
      <w:r>
        <w:rPr>
          <w:rFonts w:ascii="Arial" w:eastAsia="Arial" w:hAnsi="Arial" w:cs="Arial"/>
          <w:sz w:val="24"/>
          <w:szCs w:val="24"/>
        </w:rPr>
        <w:t>observação</w:t>
      </w:r>
      <w:commentRangeEnd w:id="4"/>
      <w:r>
        <w:commentReference w:id="4"/>
      </w:r>
      <w:r>
        <w:rPr>
          <w:rFonts w:ascii="Arial" w:eastAsia="Arial" w:hAnsi="Arial" w:cs="Arial"/>
          <w:sz w:val="24"/>
          <w:szCs w:val="24"/>
        </w:rPr>
        <w:t xml:space="preserve"> e, posteriormente, uma </w:t>
      </w:r>
      <w:commentRangeStart w:id="5"/>
      <w:r>
        <w:rPr>
          <w:rFonts w:ascii="Arial" w:eastAsia="Arial" w:hAnsi="Arial" w:cs="Arial"/>
          <w:sz w:val="24"/>
          <w:szCs w:val="24"/>
        </w:rPr>
        <w:t>intervenção</w:t>
      </w:r>
      <w:commentRangeEnd w:id="5"/>
      <w:r>
        <w:commentReference w:id="5"/>
      </w:r>
      <w:r>
        <w:rPr>
          <w:rFonts w:ascii="Arial" w:eastAsia="Arial" w:hAnsi="Arial" w:cs="Arial"/>
          <w:sz w:val="24"/>
          <w:szCs w:val="24"/>
        </w:rPr>
        <w:t xml:space="preserve"> a fim de consolidar a perspectiva teórica. </w:t>
      </w:r>
      <w:r>
        <w:rPr>
          <w:rFonts w:ascii="Arial" w:eastAsia="Arial" w:hAnsi="Arial" w:cs="Arial"/>
          <w:b/>
          <w:sz w:val="24"/>
          <w:szCs w:val="24"/>
        </w:rPr>
        <w:t xml:space="preserve">Objetivos: </w:t>
      </w:r>
      <w:r>
        <w:rPr>
          <w:rFonts w:ascii="Arial" w:eastAsia="Arial" w:hAnsi="Arial" w:cs="Arial"/>
          <w:sz w:val="24"/>
          <w:szCs w:val="24"/>
        </w:rPr>
        <w:t>Compreender o funcionamento psicomotor de crianças com TEA dentro da abordagem comportamental; Pesquisar a relação da Psicologia Comportamental com o Transtorno do Espectro Autista; Esclarecer o conceito do funcionamento psicomotor; Observar a estimulação psicomotora através da musicalização.</w:t>
      </w:r>
      <w:r>
        <w:rPr>
          <w:rFonts w:ascii="Arial" w:eastAsia="Arial" w:hAnsi="Arial" w:cs="Arial"/>
          <w:b/>
          <w:sz w:val="24"/>
          <w:szCs w:val="24"/>
        </w:rPr>
        <w:t xml:space="preserve"> Métodos: </w:t>
      </w:r>
      <w:r>
        <w:rPr>
          <w:rFonts w:ascii="Arial" w:eastAsia="Arial" w:hAnsi="Arial" w:cs="Arial"/>
          <w:sz w:val="24"/>
          <w:szCs w:val="24"/>
        </w:rPr>
        <w:t xml:space="preserve">O estudo trata de um relato de experiência resultante da observação de um grupo de estudantes de psicologia </w:t>
      </w:r>
      <w:proofErr w:type="gramStart"/>
      <w:r>
        <w:rPr>
          <w:rFonts w:ascii="Arial" w:eastAsia="Arial" w:hAnsi="Arial" w:cs="Arial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instituição de ensino, a qual tem como público alvo pessoas portadoras do Transtorno do Espectro Autista. Para iniciar a intervenção foi proposto a criação das chamadas “Garrafas da Calma” (modelo de Montessori), também foram realizadas atividades que envolvem música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e processos dinâmicos. </w:t>
      </w:r>
      <w:commentRangeStart w:id="6"/>
      <w:r>
        <w:rPr>
          <w:rFonts w:ascii="Arial" w:eastAsia="Arial" w:hAnsi="Arial" w:cs="Arial"/>
          <w:b/>
          <w:sz w:val="24"/>
          <w:szCs w:val="24"/>
        </w:rPr>
        <w:t>Resultados e conclusão: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Através das pesquisas verificamos que a abordagem comportamental têm diversos estudos referentes ao transtorno do espectro autista, porém, tais estudos são atualizados constantemente, visto que se trata de uma ciência. Porém, o tratamento por meio de condicionamentos se mostra bastante eficaz na redução dos comportamentos estereotipados e aquisição de novas habilidades aos portadores do TEA, desta forma, sua intervenção tem sido preferível em instituições de ensino aprendizagem como </w:t>
      </w:r>
      <w:proofErr w:type="gramStart"/>
      <w:r>
        <w:rPr>
          <w:rFonts w:ascii="Arial" w:eastAsia="Arial" w:hAnsi="Arial" w:cs="Arial"/>
          <w:sz w:val="24"/>
          <w:szCs w:val="24"/>
        </w:rPr>
        <w:t>pode-se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verificar na busca por instituições nas quais fossem possíveis a elaboração do presente projeto. A relevância em observar e trabalhar a psicomotricidade em crianças com o TEA se dá justamente ao apontar tais resultados a partir da sua interação com o meio, tal qual foi </w:t>
      </w:r>
      <w:proofErr w:type="gramStart"/>
      <w:r>
        <w:rPr>
          <w:rFonts w:ascii="Arial" w:eastAsia="Arial" w:hAnsi="Arial" w:cs="Arial"/>
          <w:sz w:val="24"/>
          <w:szCs w:val="24"/>
        </w:rPr>
        <w:t>realizado.</w:t>
      </w:r>
      <w:commentRangeEnd w:id="6"/>
      <w:proofErr w:type="gramEnd"/>
      <w:r>
        <w:commentReference w:id="6"/>
      </w:r>
    </w:p>
    <w:p w:rsidR="00DB4536" w:rsidRDefault="00DB4536">
      <w:pPr>
        <w:keepNext/>
        <w:keepLines/>
        <w:spacing w:after="0" w:line="240" w:lineRule="auto"/>
        <w:ind w:left="10" w:right="4"/>
        <w:jc w:val="both"/>
        <w:rPr>
          <w:rFonts w:ascii="Arial" w:eastAsia="Arial" w:hAnsi="Arial" w:cs="Arial"/>
          <w:sz w:val="24"/>
          <w:szCs w:val="24"/>
        </w:rPr>
      </w:pPr>
    </w:p>
    <w:p w:rsidR="00DB4536" w:rsidRDefault="00CF2635">
      <w:pPr>
        <w:spacing w:before="200" w:after="6" w:line="360" w:lineRule="auto"/>
        <w:ind w:left="-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DB4536" w:rsidRDefault="00CF2635">
      <w:pPr>
        <w:spacing w:before="20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Decreto nº 13.146, de </w:t>
      </w:r>
      <w:proofErr w:type="gramStart"/>
      <w:r>
        <w:rPr>
          <w:rFonts w:ascii="Arial" w:eastAsia="Arial" w:hAnsi="Arial" w:cs="Arial"/>
          <w:sz w:val="24"/>
          <w:szCs w:val="24"/>
        </w:rPr>
        <w:t>6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julho de 2015. Institui a Lei Brasileira de Inclusão da Pessoa com Deficiência (Estatuto da Pessoa com Deficiência). Diário Oficial, Brasília, DF, </w:t>
      </w:r>
      <w:proofErr w:type="gramStart"/>
      <w:r>
        <w:rPr>
          <w:rFonts w:ascii="Arial" w:eastAsia="Arial" w:hAnsi="Arial" w:cs="Arial"/>
          <w:sz w:val="24"/>
          <w:szCs w:val="24"/>
        </w:rPr>
        <w:t>6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jul. 2015. Seção 1, p. 2.</w:t>
      </w:r>
    </w:p>
    <w:p w:rsidR="00DB4536" w:rsidRDefault="00CF2635">
      <w:pPr>
        <w:spacing w:before="20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CHATEAU, L. F. A., FIQUENE, G. M. C., BAPTISTA, P. F. S., SAETA, B. R. P.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A associação da expressão necessidades especiais ao conceito de deficiência. </w:t>
      </w:r>
      <w:r>
        <w:rPr>
          <w:rFonts w:ascii="Arial" w:eastAsia="Arial" w:hAnsi="Arial" w:cs="Arial"/>
          <w:sz w:val="24"/>
          <w:szCs w:val="24"/>
        </w:rPr>
        <w:t xml:space="preserve">Cadernos de Pós-Graduação em Distúrbios do Desenvolvimento. N. 1, p. 65-71, 2012. Disponível em &lt;http://www.mackenzie.br/fileadmin/Graduacao/CCBS/Pos-Graduacao/Docs/Cadernos/Volume_12/Artigo_7_A_associacao_da_expressao_necessidades_especiais.pdf&gt; Acesso em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08 </w:t>
      </w:r>
      <w:proofErr w:type="spellStart"/>
      <w:r>
        <w:rPr>
          <w:rFonts w:ascii="Arial" w:eastAsia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2017.</w:t>
      </w:r>
    </w:p>
    <w:p w:rsidR="00DB4536" w:rsidRDefault="00CF2635">
      <w:pPr>
        <w:spacing w:before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GOMES, C. G. S. VARELLA, A. A.B. SOUZA, D.G. </w:t>
      </w:r>
      <w:r>
        <w:rPr>
          <w:rFonts w:ascii="Arial" w:eastAsia="Arial" w:hAnsi="Arial" w:cs="Arial"/>
          <w:b/>
          <w:sz w:val="24"/>
          <w:szCs w:val="24"/>
        </w:rPr>
        <w:t>Equivalência de estímulos e autismo: Uma Revisão de Estudos Empíricos.</w:t>
      </w:r>
      <w:r>
        <w:rPr>
          <w:rFonts w:ascii="Arial" w:eastAsia="Arial" w:hAnsi="Arial" w:cs="Arial"/>
          <w:sz w:val="24"/>
          <w:szCs w:val="24"/>
        </w:rPr>
        <w:t xml:space="preserve"> Psicologia: Teoria e Pesquisa, Brasília, Out-Dez 2010, Vol. 26 n. 4, p. 729-737, 2010.</w:t>
      </w:r>
    </w:p>
    <w:p w:rsidR="00DB4536" w:rsidRDefault="00CF2635">
      <w:pPr>
        <w:widowControl w:val="0"/>
        <w:spacing w:before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GOULART, P. </w:t>
      </w:r>
      <w:proofErr w:type="spellStart"/>
      <w:r>
        <w:rPr>
          <w:rFonts w:ascii="Arial" w:eastAsia="Arial" w:hAnsi="Arial" w:cs="Arial"/>
          <w:sz w:val="24"/>
          <w:szCs w:val="24"/>
        </w:rPr>
        <w:t>Grauben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J. A. A. </w:t>
      </w:r>
      <w:r>
        <w:rPr>
          <w:rFonts w:ascii="Arial" w:eastAsia="Arial" w:hAnsi="Arial" w:cs="Arial"/>
          <w:b/>
          <w:sz w:val="24"/>
          <w:szCs w:val="24"/>
        </w:rPr>
        <w:t>Estudos sobre autismo em análise do comportamento.</w:t>
      </w:r>
      <w:r>
        <w:rPr>
          <w:rFonts w:ascii="Arial" w:eastAsia="Arial" w:hAnsi="Arial" w:cs="Arial"/>
          <w:sz w:val="24"/>
          <w:szCs w:val="24"/>
        </w:rPr>
        <w:t xml:space="preserve"> Revista Brasileira de Terapia Comportamental e Cognitiva. Vol. IV, n. 2, p. 151-165, 2002. Disponível em: &lt;</w:t>
      </w:r>
      <w:proofErr w:type="gramStart"/>
      <w:r>
        <w:rPr>
          <w:rFonts w:ascii="Arial" w:eastAsia="Arial" w:hAnsi="Arial" w:cs="Arial"/>
          <w:sz w:val="24"/>
          <w:szCs w:val="24"/>
        </w:rPr>
        <w:t>http://www.usp.br/rbtcc/index.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php/RBTCC/article/view/113/101&gt; Acesso em 07 </w:t>
      </w:r>
      <w:proofErr w:type="spellStart"/>
      <w:r>
        <w:rPr>
          <w:rFonts w:ascii="Arial" w:eastAsia="Arial" w:hAnsi="Arial" w:cs="Arial"/>
          <w:sz w:val="24"/>
          <w:szCs w:val="24"/>
        </w:rPr>
        <w:t>jun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2017.</w:t>
      </w:r>
    </w:p>
    <w:p w:rsidR="00DB4536" w:rsidRDefault="00CF2635">
      <w:pPr>
        <w:widowControl w:val="0"/>
        <w:spacing w:before="200" w:line="360" w:lineRule="auto"/>
        <w:rPr>
          <w:rFonts w:ascii="Arial" w:eastAsia="Arial" w:hAnsi="Arial" w:cs="Arial"/>
          <w:sz w:val="24"/>
          <w:szCs w:val="24"/>
        </w:rPr>
      </w:pPr>
      <w:r w:rsidRPr="00CF2635">
        <w:rPr>
          <w:rFonts w:ascii="Arial" w:eastAsia="Arial" w:hAnsi="Arial" w:cs="Arial"/>
          <w:sz w:val="24"/>
          <w:szCs w:val="24"/>
          <w:lang w:val="en-US"/>
        </w:rPr>
        <w:t xml:space="preserve">LOVAAS, O. SMITH, T. </w:t>
      </w:r>
      <w:r w:rsidRPr="00CF2635">
        <w:rPr>
          <w:rFonts w:ascii="Arial" w:eastAsia="Arial" w:hAnsi="Arial" w:cs="Arial"/>
          <w:b/>
          <w:sz w:val="24"/>
          <w:szCs w:val="24"/>
          <w:lang w:val="en-US"/>
        </w:rPr>
        <w:t>A comprehensive behavioral theory of autistic children</w:t>
      </w:r>
      <w:r w:rsidRPr="00CF2635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Behavioral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Therapy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Experimental </w:t>
      </w:r>
      <w:proofErr w:type="spellStart"/>
      <w:r>
        <w:rPr>
          <w:rFonts w:ascii="Arial" w:eastAsia="Arial" w:hAnsi="Arial" w:cs="Arial"/>
          <w:sz w:val="24"/>
          <w:szCs w:val="24"/>
        </w:rPr>
        <w:t>Psychiatry</w:t>
      </w:r>
      <w:proofErr w:type="spellEnd"/>
      <w:r>
        <w:rPr>
          <w:rFonts w:ascii="Arial" w:eastAsia="Arial" w:hAnsi="Arial" w:cs="Arial"/>
          <w:sz w:val="24"/>
          <w:szCs w:val="24"/>
        </w:rPr>
        <w:t>, v.20, p. 17-29, 1989.</w:t>
      </w:r>
    </w:p>
    <w:p w:rsidR="00DB4536" w:rsidRDefault="00CF2635">
      <w:pPr>
        <w:spacing w:before="200" w:after="6" w:line="360" w:lineRule="auto"/>
        <w:ind w:left="-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MARINHO, Eliane A. R; MERKLE, Vânia B.L. </w:t>
      </w:r>
      <w:r>
        <w:rPr>
          <w:rFonts w:ascii="Arial" w:eastAsia="Arial" w:hAnsi="Arial" w:cs="Arial"/>
          <w:b/>
          <w:sz w:val="24"/>
          <w:szCs w:val="24"/>
        </w:rPr>
        <w:t xml:space="preserve">Um olhar sobre o autismo e sua especificação. </w:t>
      </w:r>
      <w:r>
        <w:rPr>
          <w:rFonts w:ascii="Arial" w:eastAsia="Arial" w:hAnsi="Arial" w:cs="Arial"/>
          <w:sz w:val="24"/>
          <w:szCs w:val="24"/>
        </w:rPr>
        <w:t xml:space="preserve">Paraná, 2009. 09p. </w:t>
      </w:r>
    </w:p>
    <w:p w:rsidR="00DB4536" w:rsidRDefault="00CF2635">
      <w:pPr>
        <w:spacing w:before="200" w:after="6" w:line="360" w:lineRule="auto"/>
        <w:ind w:left="-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NICOLINO, V. F. MALERBI, F.E. K. </w:t>
      </w:r>
      <w:r>
        <w:rPr>
          <w:rFonts w:ascii="Arial" w:eastAsia="Arial" w:hAnsi="Arial" w:cs="Arial"/>
          <w:b/>
          <w:sz w:val="24"/>
          <w:szCs w:val="24"/>
        </w:rPr>
        <w:t>Promoção de interações sociais entre colegas e criança autista em ambiente de inclusão</w:t>
      </w:r>
      <w:r>
        <w:rPr>
          <w:rFonts w:ascii="Arial" w:eastAsia="Arial" w:hAnsi="Arial" w:cs="Arial"/>
          <w:sz w:val="24"/>
          <w:szCs w:val="24"/>
        </w:rPr>
        <w:t>. ACTA COMPORTAMENTALIA, Vol. 19, Núm. 1 p. 107-123, 2010.</w:t>
      </w:r>
    </w:p>
    <w:p w:rsidR="00DB4536" w:rsidRDefault="00CF2635">
      <w:pPr>
        <w:spacing w:before="200" w:after="6" w:line="360" w:lineRule="auto"/>
        <w:ind w:left="-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OLIVEIRA, Gislaine. </w:t>
      </w:r>
      <w:r>
        <w:rPr>
          <w:rFonts w:ascii="Arial" w:eastAsia="Arial" w:hAnsi="Arial" w:cs="Arial"/>
          <w:b/>
          <w:sz w:val="24"/>
          <w:szCs w:val="24"/>
        </w:rPr>
        <w:t>Psicomotricidade: educação e reeducação num enfoque psicopedagógico</w:t>
      </w:r>
      <w:r>
        <w:rPr>
          <w:rFonts w:ascii="Arial" w:eastAsia="Arial" w:hAnsi="Arial" w:cs="Arial"/>
          <w:sz w:val="24"/>
          <w:szCs w:val="24"/>
        </w:rPr>
        <w:t xml:space="preserve">. Ed. vozes: Rio de Janeiro, 1997. </w:t>
      </w:r>
    </w:p>
    <w:p w:rsidR="00DB4536" w:rsidRDefault="00CF2635">
      <w:pPr>
        <w:spacing w:before="20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ORGANIZAÇÃO MUNDIAL DA SAÚDE.</w:t>
      </w:r>
      <w:r>
        <w:rPr>
          <w:rFonts w:ascii="Arial" w:eastAsia="Arial" w:hAnsi="Arial" w:cs="Arial"/>
          <w:b/>
          <w:sz w:val="24"/>
          <w:szCs w:val="24"/>
        </w:rPr>
        <w:t xml:space="preserve"> Classificação Internacional de Funcionalidade, Incapacidade e Saúde. </w:t>
      </w:r>
      <w:r>
        <w:rPr>
          <w:rFonts w:ascii="Arial" w:eastAsia="Arial" w:hAnsi="Arial" w:cs="Arial"/>
          <w:sz w:val="24"/>
          <w:szCs w:val="24"/>
        </w:rPr>
        <w:t>2004. Disponível em &lt;http://www.inr.pt/uploads/docs/cif/CIF_port_%</w:t>
      </w:r>
      <w:proofErr w:type="gramStart"/>
      <w:r>
        <w:rPr>
          <w:rFonts w:ascii="Arial" w:eastAsia="Arial" w:hAnsi="Arial" w:cs="Arial"/>
          <w:sz w:val="24"/>
          <w:szCs w:val="24"/>
        </w:rPr>
        <w:t>202004.</w:t>
      </w:r>
      <w:proofErr w:type="gramEnd"/>
      <w:r>
        <w:rPr>
          <w:rFonts w:ascii="Arial" w:eastAsia="Arial" w:hAnsi="Arial" w:cs="Arial"/>
          <w:sz w:val="24"/>
          <w:szCs w:val="24"/>
        </w:rPr>
        <w:t>pdf&gt;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Acesso em 08 </w:t>
      </w:r>
      <w:proofErr w:type="spellStart"/>
      <w:r>
        <w:rPr>
          <w:rFonts w:ascii="Arial" w:eastAsia="Arial" w:hAnsi="Arial" w:cs="Arial"/>
          <w:sz w:val="24"/>
          <w:szCs w:val="24"/>
        </w:rPr>
        <w:t>Jun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2017</w:t>
      </w:r>
    </w:p>
    <w:p w:rsidR="00DB4536" w:rsidRDefault="00CF2635">
      <w:pPr>
        <w:spacing w:before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____________________________________. </w:t>
      </w:r>
      <w:r>
        <w:rPr>
          <w:rFonts w:ascii="Arial" w:eastAsia="Arial" w:hAnsi="Arial" w:cs="Arial"/>
          <w:b/>
          <w:sz w:val="24"/>
          <w:szCs w:val="24"/>
        </w:rPr>
        <w:t xml:space="preserve">World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Report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Disability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Secretaria de Estado dos Direitos da Pessoa com </w:t>
      </w:r>
      <w:proofErr w:type="spellStart"/>
      <w:r>
        <w:rPr>
          <w:rFonts w:ascii="Arial" w:eastAsia="Arial" w:hAnsi="Arial" w:cs="Arial"/>
          <w:sz w:val="24"/>
          <w:szCs w:val="24"/>
        </w:rPr>
        <w:t>Deficiencie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São Paulo. 2011. Disponível em &lt;http://apps.who.int/iris/bitstream/10665/44575/4/9788564047020_por.pdf&gt; Acesso em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08 </w:t>
      </w:r>
      <w:proofErr w:type="spellStart"/>
      <w:r>
        <w:rPr>
          <w:rFonts w:ascii="Arial" w:eastAsia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2017.</w:t>
      </w:r>
    </w:p>
    <w:p w:rsidR="00DB4536" w:rsidRDefault="00CF2635">
      <w:pPr>
        <w:spacing w:before="20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ORRÚ, S. E. </w:t>
      </w:r>
      <w:r>
        <w:rPr>
          <w:rFonts w:ascii="Arial" w:eastAsia="Arial" w:hAnsi="Arial" w:cs="Arial"/>
          <w:b/>
          <w:sz w:val="24"/>
          <w:szCs w:val="24"/>
        </w:rPr>
        <w:t>Os estudos da análise do comportamento e a abordagem histórico-cultural no trabalho educacional com autistas</w:t>
      </w:r>
      <w:r>
        <w:rPr>
          <w:rFonts w:ascii="Arial" w:eastAsia="Arial" w:hAnsi="Arial" w:cs="Arial"/>
          <w:sz w:val="24"/>
          <w:szCs w:val="24"/>
        </w:rPr>
        <w:t xml:space="preserve">. Revista </w:t>
      </w:r>
      <w:proofErr w:type="spellStart"/>
      <w:r>
        <w:rPr>
          <w:rFonts w:ascii="Arial" w:eastAsia="Arial" w:hAnsi="Arial" w:cs="Arial"/>
          <w:sz w:val="24"/>
          <w:szCs w:val="24"/>
        </w:rPr>
        <w:t>Iberoamericana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Educación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N. 45, p. 1-12, 2008. </w:t>
      </w:r>
    </w:p>
    <w:p w:rsidR="00DB4536" w:rsidRDefault="00CF2635">
      <w:pPr>
        <w:spacing w:before="20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SASSAKI, R. K. </w:t>
      </w:r>
      <w:r>
        <w:rPr>
          <w:rFonts w:ascii="Arial" w:eastAsia="Arial" w:hAnsi="Arial" w:cs="Arial"/>
          <w:b/>
          <w:sz w:val="24"/>
          <w:szCs w:val="24"/>
        </w:rPr>
        <w:t xml:space="preserve">Terminologia sobre deficiência na era da inclusão. </w:t>
      </w:r>
      <w:r>
        <w:rPr>
          <w:rFonts w:ascii="Arial" w:eastAsia="Arial" w:hAnsi="Arial" w:cs="Arial"/>
          <w:sz w:val="24"/>
          <w:szCs w:val="24"/>
        </w:rPr>
        <w:t>Revista Nacional de Reabilitação. N. 24, p. 6-9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2002. </w:t>
      </w:r>
    </w:p>
    <w:p w:rsidR="00DB4536" w:rsidRDefault="00CF2635">
      <w:pPr>
        <w:spacing w:before="200" w:after="6" w:line="360" w:lineRule="auto"/>
        <w:ind w:left="-5"/>
        <w:rPr>
          <w:rFonts w:ascii="Arial" w:eastAsia="Arial" w:hAnsi="Arial" w:cs="Arial"/>
          <w:sz w:val="24"/>
          <w:szCs w:val="24"/>
        </w:rPr>
      </w:pPr>
      <w:commentRangeStart w:id="7"/>
      <w:r>
        <w:rPr>
          <w:rFonts w:ascii="Arial" w:eastAsia="Arial" w:hAnsi="Arial" w:cs="Arial"/>
          <w:sz w:val="24"/>
          <w:szCs w:val="24"/>
        </w:rPr>
        <w:lastRenderedPageBreak/>
        <w:t xml:space="preserve">SCHMIDT, Carlos. </w:t>
      </w:r>
      <w:r>
        <w:rPr>
          <w:rFonts w:ascii="Arial" w:eastAsia="Arial" w:hAnsi="Arial" w:cs="Arial"/>
          <w:b/>
          <w:sz w:val="24"/>
          <w:szCs w:val="24"/>
        </w:rPr>
        <w:t xml:space="preserve">Transtornos do espectro do autismo na escola - Protagonismos no processo inclusivo. </w:t>
      </w:r>
      <w:r>
        <w:rPr>
          <w:rFonts w:ascii="Arial" w:eastAsia="Arial" w:hAnsi="Arial" w:cs="Arial"/>
          <w:sz w:val="24"/>
          <w:szCs w:val="24"/>
        </w:rPr>
        <w:t xml:space="preserve">In: </w:t>
      </w:r>
      <w:commentRangeEnd w:id="7"/>
      <w:r>
        <w:commentReference w:id="7"/>
      </w:r>
      <w:r>
        <w:rPr>
          <w:rFonts w:ascii="Arial" w:eastAsia="Arial" w:hAnsi="Arial" w:cs="Arial"/>
          <w:sz w:val="24"/>
          <w:szCs w:val="24"/>
        </w:rPr>
        <w:t xml:space="preserve">Associação Nacional de Pós-Graduação e Pesquisa em Educação, 2012, Rio Grande do Sul. </w:t>
      </w:r>
      <w:r>
        <w:rPr>
          <w:rFonts w:ascii="Arial" w:eastAsia="Arial" w:hAnsi="Arial" w:cs="Arial"/>
          <w:b/>
          <w:sz w:val="24"/>
          <w:szCs w:val="24"/>
        </w:rPr>
        <w:t xml:space="preserve">Anais da ANPED. </w:t>
      </w:r>
      <w:r>
        <w:rPr>
          <w:rFonts w:ascii="Arial" w:eastAsia="Arial" w:hAnsi="Arial" w:cs="Arial"/>
          <w:sz w:val="24"/>
          <w:szCs w:val="24"/>
        </w:rPr>
        <w:t>Rio Grande do Sul: GT 15, ANPED, 2012. Disponível em: &lt;http://35reuniao.anped.org.br/images/stories/trabalhos/GT15%</w:t>
      </w:r>
      <w:proofErr w:type="gramStart"/>
      <w:r>
        <w:rPr>
          <w:rFonts w:ascii="Arial" w:eastAsia="Arial" w:hAnsi="Arial" w:cs="Arial"/>
          <w:sz w:val="24"/>
          <w:szCs w:val="24"/>
        </w:rPr>
        <w:t>20Trabalhos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/GT15-1786_int.pdf&gt; Acesso em 08 de </w:t>
      </w:r>
      <w:proofErr w:type="spellStart"/>
      <w:r>
        <w:rPr>
          <w:rFonts w:ascii="Arial" w:eastAsia="Arial" w:hAnsi="Arial" w:cs="Arial"/>
          <w:sz w:val="24"/>
          <w:szCs w:val="24"/>
        </w:rPr>
        <w:t>Jun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2017</w:t>
      </w:r>
    </w:p>
    <w:p w:rsidR="00DB4536" w:rsidRDefault="00CF2635">
      <w:pPr>
        <w:spacing w:before="200" w:after="6" w:line="360" w:lineRule="auto"/>
        <w:ind w:left="-5"/>
        <w:rPr>
          <w:rFonts w:ascii="Arial" w:eastAsia="Arial" w:hAnsi="Arial" w:cs="Arial"/>
          <w:sz w:val="24"/>
          <w:szCs w:val="24"/>
        </w:rPr>
      </w:pPr>
      <w:commentRangeStart w:id="8"/>
      <w:r>
        <w:rPr>
          <w:rFonts w:ascii="Arial" w:eastAsia="Arial" w:hAnsi="Arial" w:cs="Arial"/>
          <w:sz w:val="24"/>
          <w:szCs w:val="24"/>
        </w:rPr>
        <w:t xml:space="preserve">SEKEFF, Maria L. </w:t>
      </w:r>
      <w:r>
        <w:rPr>
          <w:rFonts w:ascii="Arial" w:eastAsia="Arial" w:hAnsi="Arial" w:cs="Arial"/>
          <w:b/>
          <w:sz w:val="24"/>
          <w:szCs w:val="24"/>
        </w:rPr>
        <w:t xml:space="preserve">Da música, seus usos e recursos. </w:t>
      </w:r>
      <w:r>
        <w:rPr>
          <w:rFonts w:ascii="Arial" w:eastAsia="Arial" w:hAnsi="Arial" w:cs="Arial"/>
          <w:sz w:val="24"/>
          <w:szCs w:val="24"/>
        </w:rPr>
        <w:t xml:space="preserve">São Paulo: </w:t>
      </w:r>
      <w:proofErr w:type="gramStart"/>
      <w:r>
        <w:rPr>
          <w:rFonts w:ascii="Arial" w:eastAsia="Arial" w:hAnsi="Arial" w:cs="Arial"/>
          <w:sz w:val="24"/>
          <w:szCs w:val="24"/>
        </w:rPr>
        <w:t>Unesp</w:t>
      </w:r>
      <w:proofErr w:type="gramEnd"/>
      <w:r>
        <w:rPr>
          <w:rFonts w:ascii="Arial" w:eastAsia="Arial" w:hAnsi="Arial" w:cs="Arial"/>
          <w:sz w:val="24"/>
          <w:szCs w:val="24"/>
        </w:rPr>
        <w:t>, 2003.</w:t>
      </w:r>
      <w:commentRangeEnd w:id="8"/>
      <w:r>
        <w:commentReference w:id="8"/>
      </w:r>
    </w:p>
    <w:p w:rsidR="00DB4536" w:rsidRDefault="00CF2635">
      <w:pPr>
        <w:spacing w:before="200" w:after="6" w:line="360" w:lineRule="auto"/>
        <w:ind w:left="-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SKINNER, B. F. </w:t>
      </w:r>
      <w:r>
        <w:rPr>
          <w:rFonts w:ascii="Arial" w:eastAsia="Arial" w:hAnsi="Arial" w:cs="Arial"/>
          <w:b/>
          <w:sz w:val="24"/>
          <w:szCs w:val="24"/>
        </w:rPr>
        <w:t>Ciência e Comportamento Humano</w:t>
      </w:r>
      <w:r>
        <w:rPr>
          <w:rFonts w:ascii="Arial" w:eastAsia="Arial" w:hAnsi="Arial" w:cs="Arial"/>
          <w:sz w:val="24"/>
          <w:szCs w:val="24"/>
        </w:rPr>
        <w:t>. São Paulo: Martins Fontes, 1993.</w:t>
      </w:r>
    </w:p>
    <w:p w:rsidR="00DB4536" w:rsidRDefault="00CF2635">
      <w:pPr>
        <w:spacing w:before="200" w:after="0" w:line="36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 xml:space="preserve">ZANON, R. BACKES, B. </w:t>
      </w:r>
      <w:proofErr w:type="spellStart"/>
      <w:r>
        <w:rPr>
          <w:rFonts w:ascii="Arial" w:eastAsia="Arial" w:hAnsi="Arial" w:cs="Arial"/>
          <w:sz w:val="24"/>
          <w:szCs w:val="24"/>
        </w:rPr>
        <w:t>Bosa</w:t>
      </w:r>
      <w:proofErr w:type="spellEnd"/>
      <w:r>
        <w:rPr>
          <w:rFonts w:ascii="Arial" w:eastAsia="Arial" w:hAnsi="Arial" w:cs="Arial"/>
          <w:sz w:val="24"/>
          <w:szCs w:val="24"/>
        </w:rPr>
        <w:t>, C.</w:t>
      </w:r>
      <w:r>
        <w:rPr>
          <w:rFonts w:ascii="Arial" w:eastAsia="Arial" w:hAnsi="Arial" w:cs="Arial"/>
          <w:b/>
          <w:sz w:val="24"/>
          <w:szCs w:val="24"/>
        </w:rPr>
        <w:t xml:space="preserve"> Identificação dos primeiros sintomas do autismo pelos pais.</w:t>
      </w:r>
      <w:r>
        <w:rPr>
          <w:rFonts w:ascii="Arial" w:eastAsia="Arial" w:hAnsi="Arial" w:cs="Arial"/>
          <w:sz w:val="24"/>
          <w:szCs w:val="24"/>
        </w:rPr>
        <w:t xml:space="preserve"> Revista Psicologia Teoria e Pesquisa. Vol.30. </w:t>
      </w:r>
      <w:proofErr w:type="gramStart"/>
      <w:r>
        <w:rPr>
          <w:rFonts w:ascii="Arial" w:eastAsia="Arial" w:hAnsi="Arial" w:cs="Arial"/>
          <w:sz w:val="24"/>
          <w:szCs w:val="24"/>
        </w:rPr>
        <w:t>n.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1, p. 25-33. 2014. </w:t>
      </w:r>
    </w:p>
    <w:p w:rsidR="00DB4536" w:rsidRDefault="00DB4536">
      <w:pPr>
        <w:keepNext/>
        <w:keepLines/>
        <w:spacing w:after="0" w:line="240" w:lineRule="auto"/>
        <w:ind w:left="10" w:right="4"/>
        <w:jc w:val="both"/>
        <w:rPr>
          <w:rFonts w:ascii="Arial" w:eastAsia="Arial" w:hAnsi="Arial" w:cs="Arial"/>
          <w:sz w:val="24"/>
          <w:szCs w:val="24"/>
        </w:rPr>
      </w:pPr>
    </w:p>
    <w:p w:rsidR="00DB4536" w:rsidRDefault="00DB4536">
      <w:pPr>
        <w:keepNext/>
        <w:keepLines/>
        <w:spacing w:after="0" w:line="240" w:lineRule="auto"/>
        <w:ind w:left="10" w:right="4"/>
        <w:jc w:val="both"/>
        <w:rPr>
          <w:rFonts w:ascii="Arial" w:eastAsia="Arial" w:hAnsi="Arial" w:cs="Arial"/>
          <w:b/>
          <w:sz w:val="24"/>
          <w:szCs w:val="24"/>
        </w:rPr>
      </w:pPr>
    </w:p>
    <w:p w:rsidR="00DB4536" w:rsidRDefault="00DB4536">
      <w:pPr>
        <w:keepNext/>
        <w:keepLines/>
        <w:spacing w:after="0" w:line="240" w:lineRule="auto"/>
        <w:ind w:left="10" w:right="4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DB4536">
      <w:pgSz w:w="12240" w:h="15840"/>
      <w:pgMar w:top="1133" w:right="1133" w:bottom="1133" w:left="1133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Gabriela Correa" w:date="2017-08-27T04:45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se</w:t>
      </w:r>
      <w:proofErr w:type="gramEnd"/>
      <w:r>
        <w:rPr>
          <w:rFonts w:ascii="Arial" w:eastAsia="Arial" w:hAnsi="Arial" w:cs="Arial"/>
        </w:rPr>
        <w:t xml:space="preserve"> desenvolver do que?</w:t>
      </w:r>
    </w:p>
  </w:comment>
  <w:comment w:id="2" w:author="Gabriela Correa" w:date="2017-08-27T04:49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qual</w:t>
      </w:r>
      <w:proofErr w:type="gramEnd"/>
      <w:r>
        <w:rPr>
          <w:rFonts w:ascii="Arial" w:eastAsia="Arial" w:hAnsi="Arial" w:cs="Arial"/>
        </w:rPr>
        <w:t xml:space="preserve"> entendimento?</w:t>
      </w:r>
    </w:p>
  </w:comment>
  <w:comment w:id="3" w:author="Gabriela Correa" w:date="2017-08-27T04:51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quais</w:t>
      </w:r>
      <w:proofErr w:type="gramEnd"/>
      <w:r>
        <w:rPr>
          <w:rFonts w:ascii="Arial" w:eastAsia="Arial" w:hAnsi="Arial" w:cs="Arial"/>
        </w:rPr>
        <w:t>?</w:t>
      </w:r>
    </w:p>
  </w:comment>
  <w:comment w:id="4" w:author="Gabriela Correa" w:date="2017-08-27T04:53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todos</w:t>
      </w:r>
      <w:proofErr w:type="gramEnd"/>
      <w:r>
        <w:rPr>
          <w:rFonts w:ascii="Arial" w:eastAsia="Arial" w:hAnsi="Arial" w:cs="Arial"/>
        </w:rPr>
        <w:t xml:space="preserve"> os objetivos foram concluídos?</w:t>
      </w:r>
    </w:p>
  </w:comment>
  <w:comment w:id="5" w:author="Gabriela Correa" w:date="2017-08-27T04:54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fora</w:t>
      </w:r>
      <w:proofErr w:type="gramEnd"/>
      <w:r>
        <w:rPr>
          <w:rFonts w:ascii="Arial" w:eastAsia="Arial" w:hAnsi="Arial" w:cs="Arial"/>
        </w:rPr>
        <w:t xml:space="preserve"> realizadas intervenções de acordo com o ABA?</w:t>
      </w:r>
    </w:p>
  </w:comment>
  <w:comment w:id="6" w:author="Gabriela Correa" w:date="2017-08-27T04:57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Isso tudo foi constatado através da experiência do grupo na instituição descrita?</w:t>
      </w:r>
    </w:p>
  </w:comment>
  <w:comment w:id="7" w:author="Gabriela Correa" w:date="2017-08-27T04:58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qual</w:t>
      </w:r>
      <w:proofErr w:type="gramEnd"/>
      <w:r>
        <w:rPr>
          <w:rFonts w:ascii="Arial" w:eastAsia="Arial" w:hAnsi="Arial" w:cs="Arial"/>
        </w:rPr>
        <w:t xml:space="preserve"> revista?</w:t>
      </w:r>
    </w:p>
  </w:comment>
  <w:comment w:id="8" w:author="Gabriela Correa" w:date="2017-08-27T04:58:00Z" w:initials="">
    <w:p w:rsidR="00DB4536" w:rsidRDefault="00CF2635">
      <w:pPr>
        <w:widowControl w:val="0"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qual</w:t>
      </w:r>
      <w:proofErr w:type="gramEnd"/>
      <w:r>
        <w:rPr>
          <w:rFonts w:ascii="Arial" w:eastAsia="Arial" w:hAnsi="Arial" w:cs="Arial"/>
        </w:rPr>
        <w:t xml:space="preserve"> revista ou editora?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41" w:rsidRDefault="00441F41">
      <w:pPr>
        <w:spacing w:after="0" w:line="240" w:lineRule="auto"/>
      </w:pPr>
      <w:r>
        <w:separator/>
      </w:r>
    </w:p>
  </w:endnote>
  <w:endnote w:type="continuationSeparator" w:id="0">
    <w:p w:rsidR="00441F41" w:rsidRDefault="0044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41" w:rsidRDefault="00441F41">
      <w:pPr>
        <w:spacing w:after="0" w:line="240" w:lineRule="auto"/>
      </w:pPr>
      <w:r>
        <w:separator/>
      </w:r>
    </w:p>
  </w:footnote>
  <w:footnote w:type="continuationSeparator" w:id="0">
    <w:p w:rsidR="00441F41" w:rsidRDefault="00441F41">
      <w:pPr>
        <w:spacing w:after="0" w:line="240" w:lineRule="auto"/>
      </w:pPr>
      <w:r>
        <w:continuationSeparator/>
      </w:r>
    </w:p>
  </w:footnote>
  <w:footnote w:id="1">
    <w:p w:rsidR="00DB4536" w:rsidRDefault="00CF26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Artigo apresentado à disciplina de Projeto Solidariedade III: observação em Psicologia das Necessidades Especiais, no Curso de Psicologia das Faculdades Pequeno Príncipe.</w:t>
      </w:r>
    </w:p>
  </w:footnote>
  <w:footnote w:id="2">
    <w:p w:rsidR="00DB4536" w:rsidRDefault="00CF26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Graduanda em Psicologia </w:t>
      </w:r>
      <w:proofErr w:type="gramStart"/>
      <w:r>
        <w:rPr>
          <w:rFonts w:ascii="Arial" w:eastAsia="Arial" w:hAnsi="Arial" w:cs="Arial"/>
          <w:sz w:val="20"/>
          <w:szCs w:val="20"/>
        </w:rPr>
        <w:t>na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(FPP); annacnlima@gmail.com</w:t>
      </w:r>
    </w:p>
  </w:footnote>
  <w:footnote w:id="3">
    <w:p w:rsidR="00DB4536" w:rsidRDefault="00CF26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Graduanda em Psicologia </w:t>
      </w:r>
      <w:proofErr w:type="gramStart"/>
      <w:r>
        <w:rPr>
          <w:rFonts w:ascii="Arial" w:eastAsia="Arial" w:hAnsi="Arial" w:cs="Arial"/>
          <w:sz w:val="20"/>
          <w:szCs w:val="20"/>
        </w:rPr>
        <w:t>na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(FPP); grochacorrea@gmail.com</w:t>
      </w:r>
    </w:p>
  </w:footnote>
  <w:footnote w:id="4">
    <w:p w:rsidR="00DB4536" w:rsidRDefault="00CF26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Graduanda em Psicologia </w:t>
      </w:r>
      <w:proofErr w:type="gramStart"/>
      <w:r>
        <w:rPr>
          <w:rFonts w:ascii="Arial" w:eastAsia="Arial" w:hAnsi="Arial" w:cs="Arial"/>
          <w:sz w:val="20"/>
          <w:szCs w:val="20"/>
        </w:rPr>
        <w:t>na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(FPP); georggiac@gmail.com</w:t>
      </w:r>
    </w:p>
  </w:footnote>
  <w:footnote w:id="5">
    <w:p w:rsidR="00DB4536" w:rsidRDefault="00CF26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Graduanda em Psicologia </w:t>
      </w:r>
      <w:proofErr w:type="gramStart"/>
      <w:r>
        <w:rPr>
          <w:rFonts w:ascii="Arial" w:eastAsia="Arial" w:hAnsi="Arial" w:cs="Arial"/>
          <w:sz w:val="20"/>
          <w:szCs w:val="20"/>
        </w:rPr>
        <w:t>na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(FPP); jessilvaps@hotmail.com</w:t>
      </w:r>
    </w:p>
  </w:footnote>
  <w:footnote w:id="6">
    <w:p w:rsidR="00DB4536" w:rsidRDefault="00CF26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Graduanda em Psicologia </w:t>
      </w:r>
      <w:proofErr w:type="gramStart"/>
      <w:r>
        <w:rPr>
          <w:rFonts w:ascii="Arial" w:eastAsia="Arial" w:hAnsi="Arial" w:cs="Arial"/>
          <w:sz w:val="20"/>
          <w:szCs w:val="20"/>
        </w:rPr>
        <w:t>na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(FPP); taina_bello@hotmail.com</w:t>
      </w:r>
    </w:p>
  </w:footnote>
  <w:footnote w:id="7">
    <w:p w:rsidR="00DB4536" w:rsidRDefault="00CF26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Professora especialista em psicopedagogia clínica, orientadora da disciplina de Projeto Solidariedade III </w:t>
      </w:r>
      <w:proofErr w:type="gramStart"/>
      <w:r>
        <w:rPr>
          <w:rFonts w:ascii="Arial" w:eastAsia="Arial" w:hAnsi="Arial" w:cs="Arial"/>
          <w:sz w:val="20"/>
          <w:szCs w:val="20"/>
        </w:rPr>
        <w:t>na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(FPP); rosanikinasz@gmail.com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4536"/>
    <w:rsid w:val="0041588E"/>
    <w:rsid w:val="00441F41"/>
    <w:rsid w:val="00CF2635"/>
    <w:rsid w:val="00DB4536"/>
    <w:rsid w:val="00E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360" w:lineRule="auto"/>
      <w:jc w:val="both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360" w:lineRule="auto"/>
      <w:jc w:val="both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2017-12-13T13:48:00Z</dcterms:created>
  <dcterms:modified xsi:type="dcterms:W3CDTF">2017-12-13T13:48:00Z</dcterms:modified>
</cp:coreProperties>
</file>