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58" w:rsidRDefault="006B0958" w:rsidP="006B09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6B0958">
        <w:rPr>
          <w:rFonts w:ascii="Arial" w:hAnsi="Arial" w:cs="Arial"/>
          <w:b/>
          <w:bCs/>
          <w:color w:val="000000"/>
        </w:rPr>
        <w:t xml:space="preserve">SÍNDROME METABÓLICA: </w:t>
      </w:r>
      <w:r>
        <w:rPr>
          <w:rFonts w:ascii="Arial" w:hAnsi="Arial" w:cs="Arial"/>
          <w:b/>
          <w:bCs/>
          <w:color w:val="000000"/>
        </w:rPr>
        <w:t>CAUSAS</w:t>
      </w:r>
      <w:r w:rsidRPr="006B0958">
        <w:rPr>
          <w:rFonts w:ascii="Arial" w:hAnsi="Arial" w:cs="Arial"/>
          <w:b/>
          <w:bCs/>
          <w:color w:val="000000"/>
        </w:rPr>
        <w:t xml:space="preserve">, CONSEQUÊNCIAS E </w:t>
      </w:r>
      <w:r>
        <w:rPr>
          <w:rFonts w:ascii="Arial" w:hAnsi="Arial" w:cs="Arial"/>
          <w:b/>
          <w:bCs/>
          <w:color w:val="000000"/>
        </w:rPr>
        <w:t>O PAPEL</w:t>
      </w:r>
      <w:r w:rsidRPr="006B0958">
        <w:rPr>
          <w:rFonts w:ascii="Arial" w:hAnsi="Arial" w:cs="Arial"/>
          <w:b/>
          <w:bCs/>
          <w:color w:val="000000"/>
        </w:rPr>
        <w:t xml:space="preserve"> DA ATENÇÃO PRIMÁRIA EM SUA PREVENÇÃO – UMA REVISÃO DE LITERATURA</w:t>
      </w:r>
    </w:p>
    <w:p w:rsidR="0033778D" w:rsidRPr="0033778D" w:rsidRDefault="0033778D" w:rsidP="006B095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</w:t>
      </w:r>
      <w:r w:rsidR="005A68EC">
        <w:rPr>
          <w:rFonts w:ascii="Arial" w:hAnsi="Arial" w:cs="Arial"/>
          <w:bCs/>
          <w:color w:val="000000"/>
        </w:rPr>
        <w:t>juliana.lgermano@gmail.com</w:t>
      </w:r>
      <w:r>
        <w:rPr>
          <w:rFonts w:ascii="Arial" w:hAnsi="Arial" w:cs="Arial"/>
          <w:bCs/>
          <w:color w:val="000000"/>
        </w:rPr>
        <w:t>)</w:t>
      </w:r>
    </w:p>
    <w:p w:rsidR="006B0958" w:rsidRPr="006B0958" w:rsidRDefault="006B0958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6B0958" w:rsidRPr="006B0958" w:rsidRDefault="006B0958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bookmarkStart w:id="0" w:name="_GoBack"/>
      <w:r w:rsidRPr="006B0958">
        <w:rPr>
          <w:rFonts w:ascii="Arial" w:hAnsi="Arial" w:cs="Arial"/>
          <w:bCs/>
          <w:color w:val="000000"/>
        </w:rPr>
        <w:t>Ana Luísa Hümmelgen (Faculdades Pequeno Príncipe – Acadêmica de Medicina)</w:t>
      </w:r>
    </w:p>
    <w:p w:rsidR="006B0958" w:rsidRPr="006B0958" w:rsidRDefault="006B0958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B0958">
        <w:rPr>
          <w:rFonts w:ascii="Arial" w:hAnsi="Arial" w:cs="Arial"/>
          <w:bCs/>
          <w:color w:val="000000"/>
        </w:rPr>
        <w:t>Érika Mayumi Ikeda Cavamura (Faculdades Pequeno Príncipe – Acadêmica de Medicina)</w:t>
      </w:r>
    </w:p>
    <w:p w:rsidR="006B0958" w:rsidRPr="006B0958" w:rsidRDefault="006B0958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B0958">
        <w:rPr>
          <w:rFonts w:ascii="Arial" w:hAnsi="Arial" w:cs="Arial"/>
          <w:bCs/>
          <w:color w:val="000000"/>
        </w:rPr>
        <w:t>Juliana de Lima Germano (Faculdades Pequeno Príncipe – Acadêmica de Medicina)</w:t>
      </w:r>
    </w:p>
    <w:p w:rsidR="006B0958" w:rsidRPr="006B0958" w:rsidRDefault="006B0958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B0958">
        <w:rPr>
          <w:rFonts w:ascii="Arial" w:hAnsi="Arial" w:cs="Arial"/>
          <w:bCs/>
          <w:color w:val="000000"/>
        </w:rPr>
        <w:t>Nicole Alessi (Faculdades Pequeno Príncipe – Acadêmica de Medicina)</w:t>
      </w:r>
    </w:p>
    <w:p w:rsidR="006B0958" w:rsidRPr="006B0958" w:rsidRDefault="006B0958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B0958">
        <w:rPr>
          <w:rFonts w:ascii="Arial" w:hAnsi="Arial" w:cs="Arial"/>
          <w:bCs/>
          <w:color w:val="000000"/>
        </w:rPr>
        <w:t>Thayná Gadens Franqueto (Faculdades Pequeno Príncipe – Acadêmica de Medicina)</w:t>
      </w:r>
    </w:p>
    <w:p w:rsidR="006B0958" w:rsidRPr="006B0958" w:rsidRDefault="006B0958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B0958">
        <w:rPr>
          <w:rFonts w:ascii="Arial" w:hAnsi="Arial" w:cs="Arial"/>
          <w:bCs/>
          <w:color w:val="000000"/>
        </w:rPr>
        <w:t>Vitor Gouveia de Almeida (Faculdades Pequeno Príncipe – Acadêmico de Medicina)</w:t>
      </w:r>
    </w:p>
    <w:p w:rsidR="006B0958" w:rsidRPr="006B0958" w:rsidRDefault="006B0958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B0958">
        <w:rPr>
          <w:rFonts w:ascii="Arial" w:hAnsi="Arial" w:cs="Arial"/>
          <w:bCs/>
          <w:color w:val="000000"/>
        </w:rPr>
        <w:t>Francelise Bridi Cavassin (Faculdades Pequeno Príncipe – Docente do Curso de Medicina)</w:t>
      </w:r>
    </w:p>
    <w:bookmarkEnd w:id="0"/>
    <w:p w:rsidR="006B0958" w:rsidRPr="006B0958" w:rsidRDefault="006B0958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33778D" w:rsidRDefault="0033778D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230CE">
        <w:rPr>
          <w:rFonts w:ascii="Arial" w:hAnsi="Arial" w:cs="Arial"/>
          <w:b/>
          <w:color w:val="000000"/>
        </w:rPr>
        <w:t>Palavras-chave</w:t>
      </w:r>
      <w:r>
        <w:rPr>
          <w:rFonts w:ascii="Arial" w:hAnsi="Arial" w:cs="Arial"/>
          <w:color w:val="000000"/>
        </w:rPr>
        <w:t>: Hipertensão; obesidade; resistência à insulin</w:t>
      </w:r>
      <w:r w:rsidR="006636CF">
        <w:rPr>
          <w:rFonts w:ascii="Arial" w:hAnsi="Arial" w:cs="Arial"/>
          <w:color w:val="000000"/>
        </w:rPr>
        <w:t>a.</w:t>
      </w:r>
      <w:r>
        <w:rPr>
          <w:rFonts w:ascii="Arial" w:hAnsi="Arial" w:cs="Arial"/>
          <w:b/>
          <w:bCs/>
          <w:color w:val="000000"/>
        </w:rPr>
        <w:br/>
      </w:r>
      <w:r w:rsidR="0051285C" w:rsidRPr="006B0958">
        <w:rPr>
          <w:rFonts w:ascii="Arial" w:hAnsi="Arial" w:cs="Arial"/>
          <w:b/>
          <w:bCs/>
          <w:color w:val="000000"/>
        </w:rPr>
        <w:t>Introdução ao tema</w:t>
      </w:r>
      <w:r w:rsidR="0051285C" w:rsidRPr="006B0958">
        <w:rPr>
          <w:rFonts w:ascii="Arial" w:hAnsi="Arial" w:cs="Arial"/>
          <w:color w:val="000000"/>
        </w:rPr>
        <w:t>: Os altos níveis de estresse, resultantes de uma alta carga de trabalho ou estudo, unidos à má alimentação e sedentarismo, predispõe o indivíduo à obesidade, hipertensão arterial sistêmica, e diversos outros problemas de ordem endócrina. Estes, em conjunto, aumentam as chances do desenvolvimento da síndrome metabólica, a qual eleva drasticamente as chances de morte por problemas cardiovasculares. A desordem vem atingindo aproximadamente 25% da população adulta, o que poderia ser evitado com simples mudanças no estilo de vida e diagnóstico médico precoce.</w:t>
      </w:r>
      <w:r w:rsidR="006B0958">
        <w:rPr>
          <w:rFonts w:ascii="Arial" w:hAnsi="Arial" w:cs="Arial"/>
        </w:rPr>
        <w:t xml:space="preserve"> </w:t>
      </w:r>
      <w:r w:rsidR="0051285C" w:rsidRPr="006B0958">
        <w:rPr>
          <w:rFonts w:ascii="Arial" w:hAnsi="Arial" w:cs="Arial"/>
          <w:b/>
          <w:bCs/>
          <w:color w:val="000000"/>
        </w:rPr>
        <w:t>Percurso teórico realizado</w:t>
      </w:r>
      <w:r w:rsidR="0051285C" w:rsidRPr="006B0958">
        <w:rPr>
          <w:rFonts w:ascii="Arial" w:hAnsi="Arial" w:cs="Arial"/>
          <w:color w:val="000000"/>
        </w:rPr>
        <w:t>: A Federação Internacional de Diabetes</w:t>
      </w:r>
      <w:r w:rsidR="006636CF">
        <w:rPr>
          <w:rFonts w:ascii="Arial" w:hAnsi="Arial" w:cs="Arial"/>
          <w:color w:val="000000"/>
        </w:rPr>
        <w:t xml:space="preserve"> (FID)</w:t>
      </w:r>
      <w:r w:rsidR="0051285C" w:rsidRPr="006B0958">
        <w:rPr>
          <w:rFonts w:ascii="Arial" w:hAnsi="Arial" w:cs="Arial"/>
          <w:color w:val="000000"/>
        </w:rPr>
        <w:t>, estima que aproximadamente um quarto da população adulta conviva com a Síndrome Metabólica. No Brasil, sua incidência é maior em homens de idade avançada. Os principais fatores de risco são a má alimentação, atrelada ao sedentarismo, e estresse em atividades rotineiras. A síndrome caracteriza-se em pacientes que apresentam algumas destas comorbidades: hipertensão arterial sistêmica, IMC acima de 25, hiperglicemia, dislipidemia, e outros. Apesar de a origem ser endócrina, a principal causa de morte por Síndrome Metabólica, está relacionada a problemas cardiovasculares, visto que, se comparado à pacientes sem a síndrome, os que a possuem, quadruplicam o risco de AVC e infarto do miocárdio. Além dos problemas cardiovasculares, aumenta-se em 500% o risco de desenvolver diabetes mellitus tipo II, e a chance global de morte dobra, se comparada aos pacientes sem a síndrome. Acredita-se que a desordem metabólica possa ser evitada se houver uma mudança nos hábitos de vida, principalmente no que tange alimentação saudável e prática de exercícios físicos. Destaca-se a importância da atenção primária no acompanhamento do paciente, aconselhamento de bons hábitos de vida, feito através de um trabalho multidisciplinar nas Unidades Básicas de Saúde. Ao médico, cabe o feitio de exames de rotina, e também, o diagnóstico precoce de um dos fatores de risco, que poderão ser modificados antes do desenvolvimento da reação em cadeia, que acaba por desenvolver a síndrome. A prevenção poderá evitar custos para o Sistema Único de Saúde, melhorar saúde do paciente, e reduzir as chances de mortalidade precoce.</w:t>
      </w:r>
      <w:r w:rsidR="006B0958">
        <w:rPr>
          <w:rFonts w:ascii="Arial" w:hAnsi="Arial" w:cs="Arial"/>
        </w:rPr>
        <w:t xml:space="preserve"> </w:t>
      </w:r>
      <w:r w:rsidR="0051285C" w:rsidRPr="006B0958">
        <w:rPr>
          <w:rFonts w:ascii="Arial" w:hAnsi="Arial" w:cs="Arial"/>
          <w:b/>
          <w:bCs/>
          <w:color w:val="000000"/>
        </w:rPr>
        <w:t>Conclusão</w:t>
      </w:r>
      <w:r w:rsidR="0051285C" w:rsidRPr="006B0958">
        <w:rPr>
          <w:rFonts w:ascii="Arial" w:hAnsi="Arial" w:cs="Arial"/>
          <w:color w:val="000000"/>
        </w:rPr>
        <w:t>: Levando em conta que a síndrome metabólica pode ser prevenida com a adoção de bons hábitos de vida, acredita-se que o trabalh</w:t>
      </w:r>
      <w:r w:rsidR="006B0958">
        <w:rPr>
          <w:rFonts w:ascii="Arial" w:hAnsi="Arial" w:cs="Arial"/>
          <w:color w:val="000000"/>
        </w:rPr>
        <w:t xml:space="preserve">o multidisciplinar, juntamente </w:t>
      </w:r>
      <w:r w:rsidR="0051285C" w:rsidRPr="006B0958">
        <w:rPr>
          <w:rFonts w:ascii="Arial" w:hAnsi="Arial" w:cs="Arial"/>
          <w:color w:val="000000"/>
        </w:rPr>
        <w:t xml:space="preserve">com o papel do médico, possam conscientizar os pacientes, de modo a reduzir os fatores de risco. </w:t>
      </w:r>
      <w:r w:rsidR="009D0480" w:rsidRPr="006B0958">
        <w:rPr>
          <w:rFonts w:ascii="Arial" w:hAnsi="Arial" w:cs="Arial"/>
          <w:color w:val="000000"/>
        </w:rPr>
        <w:t>Caso</w:t>
      </w:r>
      <w:r w:rsidR="0051285C" w:rsidRPr="006B0958">
        <w:rPr>
          <w:rFonts w:ascii="Arial" w:hAnsi="Arial" w:cs="Arial"/>
          <w:color w:val="000000"/>
        </w:rPr>
        <w:t xml:space="preserve"> a prevenção não </w:t>
      </w:r>
      <w:r w:rsidR="009D0480" w:rsidRPr="006B0958">
        <w:rPr>
          <w:rFonts w:ascii="Arial" w:hAnsi="Arial" w:cs="Arial"/>
          <w:color w:val="000000"/>
        </w:rPr>
        <w:t>seja</w:t>
      </w:r>
      <w:r w:rsidR="0051285C" w:rsidRPr="006B0958">
        <w:rPr>
          <w:rFonts w:ascii="Arial" w:hAnsi="Arial" w:cs="Arial"/>
          <w:color w:val="000000"/>
        </w:rPr>
        <w:t xml:space="preserve"> mais possível, destaca-se a importância de exames de rotina para o diagnóstico precoce de um dos fatores de risco, e seu consequente tratamento, evitando o desenvolvimento da Síndrome Metabólica.</w:t>
      </w:r>
    </w:p>
    <w:p w:rsidR="0033778D" w:rsidRDefault="0033778D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3778D" w:rsidRPr="0033778D" w:rsidRDefault="0033778D" w:rsidP="006B095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33778D">
        <w:rPr>
          <w:rFonts w:ascii="Arial" w:hAnsi="Arial" w:cs="Arial"/>
          <w:b/>
          <w:color w:val="000000"/>
        </w:rPr>
        <w:lastRenderedPageBreak/>
        <w:t>REFERÊNCIAS:</w:t>
      </w:r>
    </w:p>
    <w:p w:rsidR="0033778D" w:rsidRPr="00E20798" w:rsidRDefault="00E20798" w:rsidP="00E20798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ALEGRÍA, Eduardo, et al. </w:t>
      </w:r>
      <w:r w:rsidRPr="00107467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Prevalencia del síndrome metabólico en población laboral española: registro MESYAS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. </w:t>
      </w:r>
      <w:r w:rsidRPr="0010746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  <w:t>Revista española de cardiología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 58.7 (2005): 797-806.</w:t>
      </w:r>
      <w:r>
        <w:rPr>
          <w:rFonts w:ascii="Arial" w:hAnsi="Arial" w:cs="Arial"/>
          <w:color w:val="222222"/>
          <w:shd w:val="clear" w:color="auto" w:fill="FFFFFF"/>
          <w:lang w:val="es-ES"/>
        </w:rPr>
        <w:br/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BARBOSA, Paulo José Bastos, et al. </w:t>
      </w:r>
      <w:r w:rsidRPr="001074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Critério de obesidade central em população brasileira: impacto sobre a síndrome metabólica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.  </w:t>
      </w:r>
      <w:r w:rsidRPr="0010746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Arq Bras Cardiol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87.4 (2006): 407-14.</w:t>
      </w:r>
      <w:r>
        <w:rPr>
          <w:rFonts w:ascii="Arial" w:hAnsi="Arial" w:cs="Arial"/>
          <w:color w:val="222222"/>
          <w:shd w:val="clear" w:color="auto" w:fill="FFFFFF"/>
          <w:lang w:val="es-ES"/>
        </w:rPr>
        <w:br/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GRUNDY, Scott M., et al. </w:t>
      </w:r>
      <w:r w:rsidRPr="001074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Diagnosis and management of the metabolic syndrome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107467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0746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Circulation</w:t>
      </w:r>
      <w:r w:rsidRPr="00107467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112.17 (2005): 2735-2752.</w:t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GUZDER, R. N., et al. </w:t>
      </w:r>
      <w:r w:rsidRPr="001074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Impact of metabolic syndrome criteria on cardiovascular disease risk in people with newly diagnosed type 2 diabetes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10746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Diabetologia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49.1 (2006): 49.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107467">
        <w:rPr>
          <w:rFonts w:ascii="Arial" w:hAnsi="Arial" w:cs="Arial"/>
          <w:sz w:val="24"/>
          <w:szCs w:val="24"/>
          <w:lang w:val="en-US"/>
        </w:rPr>
        <w:t xml:space="preserve">KAUR, </w:t>
      </w:r>
      <w:proofErr w:type="spellStart"/>
      <w:r w:rsidRPr="00107467">
        <w:rPr>
          <w:rFonts w:ascii="Arial" w:hAnsi="Arial" w:cs="Arial"/>
          <w:sz w:val="24"/>
          <w:szCs w:val="24"/>
          <w:lang w:val="en-US"/>
        </w:rPr>
        <w:t>Jaspinder</w:t>
      </w:r>
      <w:proofErr w:type="spellEnd"/>
      <w:r w:rsidRPr="0010746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107467">
        <w:rPr>
          <w:rFonts w:ascii="Arial" w:eastAsia="Times New Roman" w:hAnsi="Arial" w:cs="Arial"/>
          <w:sz w:val="24"/>
          <w:szCs w:val="24"/>
          <w:lang w:val="en-US"/>
        </w:rPr>
        <w:t xml:space="preserve">A </w:t>
      </w:r>
      <w:r w:rsidRPr="00107467">
        <w:rPr>
          <w:rFonts w:ascii="Arial" w:eastAsia="Times New Roman" w:hAnsi="Arial" w:cs="Arial"/>
          <w:b/>
          <w:sz w:val="24"/>
          <w:szCs w:val="24"/>
          <w:lang w:val="en-US"/>
        </w:rPr>
        <w:t>comprehensiv</w:t>
      </w:r>
      <w:r w:rsidRPr="00107467">
        <w:rPr>
          <w:rFonts w:ascii="Arial" w:hAnsi="Arial" w:cs="Arial"/>
          <w:b/>
          <w:sz w:val="24"/>
          <w:szCs w:val="24"/>
          <w:lang w:val="en-US"/>
        </w:rPr>
        <w:t>e review on metabolic syndrome</w:t>
      </w:r>
      <w:r w:rsidRPr="00107467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107467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107467">
        <w:rPr>
          <w:rFonts w:ascii="Arial" w:eastAsia="Times New Roman" w:hAnsi="Arial" w:cs="Arial"/>
          <w:i/>
          <w:iCs/>
          <w:sz w:val="24"/>
          <w:szCs w:val="24"/>
        </w:rPr>
        <w:t>Cardiology research and practice</w:t>
      </w:r>
      <w:r w:rsidRPr="00107467">
        <w:rPr>
          <w:rFonts w:ascii="Arial" w:eastAsia="Times New Roman" w:hAnsi="Arial" w:cs="Arial"/>
          <w:sz w:val="24"/>
          <w:szCs w:val="24"/>
        </w:rPr>
        <w:t xml:space="preserve"> 2014 (2014). </w:t>
      </w:r>
      <w:r w:rsidRPr="00107467">
        <w:rPr>
          <w:rFonts w:ascii="Arial" w:eastAsia="Times New Roman" w:hAnsi="Arial" w:cs="Arial"/>
          <w:sz w:val="24"/>
          <w:szCs w:val="24"/>
        </w:rPr>
        <w:br/>
      </w:r>
      <w:r w:rsidRPr="00107467">
        <w:rPr>
          <w:rFonts w:ascii="Arial" w:hAnsi="Arial" w:cs="Arial"/>
          <w:color w:val="000000"/>
          <w:sz w:val="24"/>
          <w:szCs w:val="24"/>
        </w:rPr>
        <w:t xml:space="preserve">LAUPATINI FILHO, José Olavo, et al. </w:t>
      </w:r>
      <w:r w:rsidRPr="00107467">
        <w:rPr>
          <w:rFonts w:ascii="Arial" w:hAnsi="Arial" w:cs="Arial"/>
          <w:b/>
          <w:color w:val="000000"/>
          <w:sz w:val="24"/>
          <w:szCs w:val="24"/>
        </w:rPr>
        <w:t>Síndrome metabólica e estilo de vida</w:t>
      </w:r>
      <w:r w:rsidRPr="00107467">
        <w:rPr>
          <w:rFonts w:ascii="Arial" w:hAnsi="Arial" w:cs="Arial"/>
          <w:color w:val="000000"/>
          <w:sz w:val="24"/>
          <w:szCs w:val="24"/>
        </w:rPr>
        <w:t>. Revista Gaúcha de Enfermagem 29.1 (2008): 113.</w:t>
      </w:r>
      <w:r w:rsidRPr="00107467">
        <w:rPr>
          <w:rFonts w:ascii="Arial" w:hAnsi="Arial" w:cs="Arial"/>
          <w:color w:val="000000"/>
          <w:sz w:val="24"/>
          <w:szCs w:val="24"/>
        </w:rPr>
        <w:br/>
        <w:t xml:space="preserve">MOREIRA, Gisela Cipullo, et al. </w:t>
      </w:r>
      <w:r w:rsidRPr="00107467">
        <w:rPr>
          <w:rFonts w:ascii="Arial" w:hAnsi="Arial" w:cs="Arial"/>
          <w:b/>
          <w:color w:val="000000"/>
          <w:sz w:val="24"/>
          <w:szCs w:val="24"/>
        </w:rPr>
        <w:t>Prevalence of metabolic syndrome: association with risk factors and cardiovascular complications in an urban population</w:t>
      </w:r>
      <w:r w:rsidRPr="00107467">
        <w:rPr>
          <w:rFonts w:ascii="Arial" w:hAnsi="Arial" w:cs="Arial"/>
          <w:color w:val="000000"/>
          <w:sz w:val="24"/>
          <w:szCs w:val="24"/>
        </w:rPr>
        <w:t>. PLoS One 9.9 (2014): e105056.</w:t>
      </w:r>
      <w:r>
        <w:rPr>
          <w:rFonts w:ascii="Arial" w:hAnsi="Arial" w:cs="Arial"/>
          <w:color w:val="000000"/>
        </w:rPr>
        <w:br/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MOTTILLO, Salvatore, et al. </w:t>
      </w:r>
      <w:r w:rsidRPr="001074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The metabolic syndrome and cardiovascular risk: a systematic review and meta-analysis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10746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Journal of the American College of Cardiology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 56.14 (2010): 1113-1132.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107467">
        <w:rPr>
          <w:rFonts w:ascii="Arial" w:hAnsi="Arial" w:cs="Arial"/>
          <w:color w:val="000000"/>
          <w:sz w:val="24"/>
          <w:szCs w:val="24"/>
        </w:rPr>
        <w:t xml:space="preserve">Penalva DQF. </w:t>
      </w:r>
      <w:r w:rsidRPr="00107467">
        <w:rPr>
          <w:rFonts w:ascii="Arial" w:hAnsi="Arial" w:cs="Arial"/>
          <w:b/>
          <w:color w:val="000000"/>
          <w:sz w:val="24"/>
          <w:szCs w:val="24"/>
        </w:rPr>
        <w:t>Síndrome metabólica: diagnóstico e tratamento</w:t>
      </w:r>
      <w:r w:rsidRPr="00107467">
        <w:rPr>
          <w:rFonts w:ascii="Arial" w:hAnsi="Arial" w:cs="Arial"/>
          <w:color w:val="000000"/>
          <w:sz w:val="24"/>
          <w:szCs w:val="24"/>
        </w:rPr>
        <w:t>. Rev Med (São Paulo). 2008 out.-dez.;87(4):245-50.</w:t>
      </w:r>
      <w:r>
        <w:rPr>
          <w:rFonts w:ascii="Arial" w:hAnsi="Arial" w:cs="Arial"/>
          <w:color w:val="000000"/>
        </w:rPr>
        <w:br/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SABOYA, Patrícia Pozas, et al</w:t>
      </w:r>
      <w:r w:rsidRPr="001074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. Intervenção de Estilo de Vida na Síndrome Metabólica e seu Impacto na Qualidade de Vida: Um Estudo Controlado Randomizado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. Sociedade Brasileira de Cardiologia (2016)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107467">
        <w:rPr>
          <w:rFonts w:ascii="Arial" w:hAnsi="Arial" w:cs="Arial"/>
          <w:color w:val="000000"/>
          <w:sz w:val="24"/>
          <w:szCs w:val="24"/>
        </w:rPr>
        <w:t xml:space="preserve">RAMSAY, Sheena E., et al. </w:t>
      </w:r>
      <w:r w:rsidRPr="00107467">
        <w:rPr>
          <w:rFonts w:ascii="Arial" w:hAnsi="Arial" w:cs="Arial"/>
          <w:b/>
          <w:color w:val="000000"/>
          <w:sz w:val="24"/>
          <w:szCs w:val="24"/>
        </w:rPr>
        <w:t>Is socioeconomic position related to the prevalence of metabolic syndrome?.</w:t>
      </w:r>
      <w:r w:rsidRPr="00107467">
        <w:rPr>
          <w:rFonts w:ascii="Arial" w:hAnsi="Arial" w:cs="Arial"/>
          <w:color w:val="000000"/>
          <w:sz w:val="24"/>
          <w:szCs w:val="24"/>
        </w:rPr>
        <w:t xml:space="preserve"> Diabetes care 31.12 (2008): 2380-2382.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>SABOYA, Patrícia Pozas, et al</w:t>
      </w:r>
      <w:r w:rsidRPr="001074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. Síndrome metabólica e qualidade de vida: uma revisão sistemática.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0746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Revista Latino-Americana de Enfermagem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 24 (2016): 2848.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STEEMBURGO, Thais, et al. </w:t>
      </w:r>
      <w:r w:rsidRPr="001074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Fatores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074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dietéticos e síndrome metabólica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10746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Arquivos brasileiros de endocrinologia &amp; metabologia= Brazilian archives of endocrinology and metabolism. São Paulo. Vol. 51, n. 9 (dec. 2007), p. 1425-1433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 (2007).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VANHONI, Laura Rassi, et al. </w:t>
      </w:r>
      <w:r w:rsidRPr="0010746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Avaliação dos critérios de síndrome metabólica nos pacientes atendidos em ambulatório de ensino médico em Santa Catarina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10746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Rev Bras Clin Med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t> 10.2 (2012): 100-5.</w:t>
      </w:r>
      <w:r w:rsidRPr="00107467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</w:p>
    <w:p w:rsidR="0033778D" w:rsidRPr="008F2E06" w:rsidRDefault="0033778D" w:rsidP="008F2E0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33778D" w:rsidRPr="008F2E06" w:rsidSect="006B095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88" w:rsidRDefault="005B1488" w:rsidP="006B0958">
      <w:pPr>
        <w:spacing w:after="0" w:line="240" w:lineRule="auto"/>
      </w:pPr>
      <w:r>
        <w:separator/>
      </w:r>
    </w:p>
  </w:endnote>
  <w:endnote w:type="continuationSeparator" w:id="0">
    <w:p w:rsidR="005B1488" w:rsidRDefault="005B1488" w:rsidP="006B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88" w:rsidRDefault="005B1488" w:rsidP="006B0958">
      <w:pPr>
        <w:spacing w:after="0" w:line="240" w:lineRule="auto"/>
      </w:pPr>
      <w:r>
        <w:separator/>
      </w:r>
    </w:p>
  </w:footnote>
  <w:footnote w:type="continuationSeparator" w:id="0">
    <w:p w:rsidR="005B1488" w:rsidRDefault="005B1488" w:rsidP="006B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57940"/>
    <w:multiLevelType w:val="hybridMultilevel"/>
    <w:tmpl w:val="3A2C0AA2"/>
    <w:lvl w:ilvl="0" w:tplc="601EF4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2A76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7A3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3C8C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017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669B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F09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BCD7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AE57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2DA7107"/>
    <w:multiLevelType w:val="hybridMultilevel"/>
    <w:tmpl w:val="BED8D666"/>
    <w:lvl w:ilvl="0" w:tplc="8662F6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E8A5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288F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F06A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0421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8014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1CFC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E09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B4B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C9"/>
    <w:rsid w:val="0003698B"/>
    <w:rsid w:val="00107467"/>
    <w:rsid w:val="00147758"/>
    <w:rsid w:val="002547AC"/>
    <w:rsid w:val="00262A06"/>
    <w:rsid w:val="002B4926"/>
    <w:rsid w:val="002E3855"/>
    <w:rsid w:val="00300A50"/>
    <w:rsid w:val="0033778D"/>
    <w:rsid w:val="003C5CB7"/>
    <w:rsid w:val="0051285C"/>
    <w:rsid w:val="00515106"/>
    <w:rsid w:val="005A68EC"/>
    <w:rsid w:val="005B1488"/>
    <w:rsid w:val="006345A9"/>
    <w:rsid w:val="00635D1D"/>
    <w:rsid w:val="00637D03"/>
    <w:rsid w:val="006636CF"/>
    <w:rsid w:val="006B0958"/>
    <w:rsid w:val="007C294A"/>
    <w:rsid w:val="008E3570"/>
    <w:rsid w:val="008F2E06"/>
    <w:rsid w:val="00921388"/>
    <w:rsid w:val="009230CE"/>
    <w:rsid w:val="009867FF"/>
    <w:rsid w:val="009D0480"/>
    <w:rsid w:val="009F118F"/>
    <w:rsid w:val="00B01AC9"/>
    <w:rsid w:val="00B12C0F"/>
    <w:rsid w:val="00BC0036"/>
    <w:rsid w:val="00BF34A1"/>
    <w:rsid w:val="00BF6352"/>
    <w:rsid w:val="00C41EC3"/>
    <w:rsid w:val="00C53AC4"/>
    <w:rsid w:val="00CB4977"/>
    <w:rsid w:val="00E146B1"/>
    <w:rsid w:val="00E20798"/>
    <w:rsid w:val="00EC6FDB"/>
    <w:rsid w:val="00F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B0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0958"/>
  </w:style>
  <w:style w:type="paragraph" w:styleId="Rodap">
    <w:name w:val="footer"/>
    <w:basedOn w:val="Normal"/>
    <w:link w:val="RodapChar"/>
    <w:uiPriority w:val="99"/>
    <w:semiHidden/>
    <w:unhideWhenUsed/>
    <w:rsid w:val="006B0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0958"/>
  </w:style>
  <w:style w:type="character" w:customStyle="1" w:styleId="apple-converted-space">
    <w:name w:val="apple-converted-space"/>
    <w:basedOn w:val="Fontepargpadro"/>
    <w:rsid w:val="00337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B0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0958"/>
  </w:style>
  <w:style w:type="paragraph" w:styleId="Rodap">
    <w:name w:val="footer"/>
    <w:basedOn w:val="Normal"/>
    <w:link w:val="RodapChar"/>
    <w:uiPriority w:val="99"/>
    <w:semiHidden/>
    <w:unhideWhenUsed/>
    <w:rsid w:val="006B0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0958"/>
  </w:style>
  <w:style w:type="character" w:customStyle="1" w:styleId="apple-converted-space">
    <w:name w:val="apple-converted-space"/>
    <w:basedOn w:val="Fontepargpadro"/>
    <w:rsid w:val="0033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9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Diagrama Editorial</dc:creator>
  <cp:lastModifiedBy>Faculdades Pequeno Príncipe</cp:lastModifiedBy>
  <cp:revision>2</cp:revision>
  <dcterms:created xsi:type="dcterms:W3CDTF">2017-12-13T14:13:00Z</dcterms:created>
  <dcterms:modified xsi:type="dcterms:W3CDTF">2017-12-13T14:13:00Z</dcterms:modified>
</cp:coreProperties>
</file>