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7CC89" w14:textId="77F7939A" w:rsidR="00952306" w:rsidRPr="00952306" w:rsidRDefault="00952306" w:rsidP="00952306">
      <w:pPr>
        <w:spacing w:line="240" w:lineRule="auto"/>
        <w:jc w:val="center"/>
        <w:rPr>
          <w:rFonts w:ascii="Times New Roman" w:eastAsia="Times New Roman" w:hAnsi="Times New Roman" w:cs="Times New Roman"/>
          <w:szCs w:val="24"/>
          <w:lang w:eastAsia="pt-BR"/>
        </w:rPr>
      </w:pPr>
      <w:r w:rsidRPr="00952306">
        <w:rPr>
          <w:rFonts w:eastAsia="Times New Roman" w:cs="Arial"/>
          <w:b/>
          <w:bCs/>
          <w:color w:val="000000"/>
          <w:szCs w:val="24"/>
          <w:lang w:eastAsia="pt-BR"/>
        </w:rPr>
        <w:t xml:space="preserve">REDE DE APOIO À FAMÍLIA NO ACONSELHAMENTO GENÉTICO </w:t>
      </w:r>
      <w:r w:rsidR="00A067D2">
        <w:rPr>
          <w:rFonts w:eastAsia="Times New Roman" w:cs="Arial"/>
          <w:b/>
          <w:bCs/>
          <w:color w:val="000000"/>
          <w:szCs w:val="24"/>
          <w:lang w:eastAsia="pt-BR"/>
        </w:rPr>
        <w:t>EM</w:t>
      </w:r>
      <w:r w:rsidRPr="00952306">
        <w:rPr>
          <w:rFonts w:eastAsia="Times New Roman" w:cs="Arial"/>
          <w:b/>
          <w:bCs/>
          <w:color w:val="000000"/>
          <w:szCs w:val="24"/>
          <w:lang w:eastAsia="pt-BR"/>
        </w:rPr>
        <w:t xml:space="preserve"> ABORDAGEM INTERPROFISSIONAL</w:t>
      </w:r>
    </w:p>
    <w:p w14:paraId="5BFE5DD6" w14:textId="77777777" w:rsidR="00952306" w:rsidRPr="00952306" w:rsidRDefault="00952306" w:rsidP="00952306">
      <w:pPr>
        <w:spacing w:line="240" w:lineRule="auto"/>
        <w:jc w:val="left"/>
        <w:rPr>
          <w:rFonts w:ascii="Times New Roman" w:eastAsia="Times New Roman" w:hAnsi="Times New Roman" w:cs="Times New Roman"/>
          <w:szCs w:val="24"/>
          <w:lang w:eastAsia="pt-BR"/>
        </w:rPr>
      </w:pPr>
    </w:p>
    <w:p w14:paraId="4862D22D" w14:textId="5ECF2048" w:rsidR="00952306" w:rsidRPr="00952306" w:rsidRDefault="0022738B" w:rsidP="00952306">
      <w:pPr>
        <w:spacing w:line="240" w:lineRule="auto"/>
        <w:jc w:val="right"/>
        <w:rPr>
          <w:rFonts w:ascii="Times New Roman" w:eastAsia="Times New Roman" w:hAnsi="Times New Roman" w:cs="Times New Roman"/>
          <w:szCs w:val="24"/>
          <w:lang w:eastAsia="pt-BR"/>
        </w:rPr>
      </w:pPr>
      <w:bookmarkStart w:id="0" w:name="_GoBack"/>
      <w:r>
        <w:rPr>
          <w:rFonts w:eastAsia="Times New Roman" w:cs="Arial"/>
          <w:color w:val="000000"/>
          <w:szCs w:val="24"/>
          <w:lang w:eastAsia="pt-BR"/>
        </w:rPr>
        <w:t>Andressa Rossi Junkes</w:t>
      </w:r>
      <w:r w:rsidR="00D251BA">
        <w:rPr>
          <w:rFonts w:eastAsia="Times New Roman" w:cs="Arial"/>
          <w:color w:val="000000"/>
          <w:szCs w:val="24"/>
          <w:vertAlign w:val="superscript"/>
          <w:lang w:eastAsia="pt-BR"/>
        </w:rPr>
        <w:t>1</w:t>
      </w:r>
    </w:p>
    <w:p w14:paraId="1225F6B8" w14:textId="594C54C9" w:rsidR="00952306" w:rsidRPr="00952306" w:rsidRDefault="00952306" w:rsidP="00952306">
      <w:pPr>
        <w:spacing w:line="240" w:lineRule="auto"/>
        <w:jc w:val="right"/>
        <w:rPr>
          <w:rFonts w:ascii="Times New Roman" w:eastAsia="Times New Roman" w:hAnsi="Times New Roman" w:cs="Times New Roman"/>
          <w:szCs w:val="24"/>
          <w:lang w:eastAsia="pt-BR"/>
        </w:rPr>
      </w:pPr>
      <w:r w:rsidRPr="00952306">
        <w:rPr>
          <w:rFonts w:eastAsia="Times New Roman" w:cs="Arial"/>
          <w:color w:val="000000"/>
          <w:szCs w:val="24"/>
          <w:lang w:eastAsia="pt-BR"/>
        </w:rPr>
        <w:t xml:space="preserve">Maria </w:t>
      </w:r>
      <w:proofErr w:type="spellStart"/>
      <w:r w:rsidRPr="00952306">
        <w:rPr>
          <w:rFonts w:eastAsia="Times New Roman" w:cs="Arial"/>
          <w:color w:val="000000"/>
          <w:szCs w:val="24"/>
          <w:lang w:eastAsia="pt-BR"/>
        </w:rPr>
        <w:t>Marsiglio</w:t>
      </w:r>
      <w:proofErr w:type="spellEnd"/>
      <w:r w:rsidRPr="00952306">
        <w:rPr>
          <w:rFonts w:eastAsia="Times New Roman" w:cs="Arial"/>
          <w:color w:val="000000"/>
          <w:szCs w:val="24"/>
          <w:lang w:eastAsia="pt-BR"/>
        </w:rPr>
        <w:t xml:space="preserve"> Nóbrega</w:t>
      </w:r>
      <w:r w:rsidR="00D251BA">
        <w:rPr>
          <w:rFonts w:eastAsia="Times New Roman" w:cs="Arial"/>
          <w:color w:val="000000"/>
          <w:szCs w:val="24"/>
          <w:vertAlign w:val="superscript"/>
          <w:lang w:eastAsia="pt-BR"/>
        </w:rPr>
        <w:t>1</w:t>
      </w:r>
    </w:p>
    <w:p w14:paraId="5576B9AC" w14:textId="605D88FF" w:rsidR="00952306" w:rsidRPr="00952306" w:rsidRDefault="00952306" w:rsidP="00952306">
      <w:pPr>
        <w:spacing w:line="240" w:lineRule="auto"/>
        <w:jc w:val="right"/>
        <w:rPr>
          <w:rFonts w:ascii="Times New Roman" w:eastAsia="Times New Roman" w:hAnsi="Times New Roman" w:cs="Times New Roman"/>
          <w:szCs w:val="24"/>
          <w:vertAlign w:val="superscript"/>
          <w:lang w:eastAsia="pt-BR"/>
        </w:rPr>
      </w:pPr>
      <w:r w:rsidRPr="00952306">
        <w:rPr>
          <w:rFonts w:eastAsia="Times New Roman" w:cs="Arial"/>
          <w:color w:val="000000"/>
          <w:szCs w:val="24"/>
          <w:lang w:eastAsia="pt-BR"/>
        </w:rPr>
        <w:t>Leonardo Cardoso de Souza</w:t>
      </w:r>
      <w:r w:rsidR="00D251BA">
        <w:rPr>
          <w:rFonts w:eastAsia="Times New Roman" w:cs="Arial"/>
          <w:color w:val="000000"/>
          <w:szCs w:val="24"/>
          <w:vertAlign w:val="superscript"/>
          <w:lang w:eastAsia="pt-BR"/>
        </w:rPr>
        <w:t>1</w:t>
      </w:r>
    </w:p>
    <w:p w14:paraId="46BDEA9A" w14:textId="054A30B4" w:rsidR="00952306" w:rsidRPr="0072198D" w:rsidRDefault="00952306" w:rsidP="00952306">
      <w:pPr>
        <w:spacing w:line="240" w:lineRule="auto"/>
        <w:jc w:val="right"/>
        <w:rPr>
          <w:rFonts w:ascii="Times New Roman" w:eastAsia="Times New Roman" w:hAnsi="Times New Roman" w:cs="Times New Roman"/>
          <w:szCs w:val="24"/>
          <w:vertAlign w:val="superscript"/>
          <w:lang w:eastAsia="pt-BR"/>
        </w:rPr>
      </w:pPr>
      <w:r w:rsidRPr="00952306">
        <w:rPr>
          <w:rFonts w:eastAsia="Times New Roman" w:cs="Arial"/>
          <w:color w:val="000000"/>
          <w:szCs w:val="24"/>
          <w:lang w:eastAsia="pt-BR"/>
        </w:rPr>
        <w:t>Lucas Palma Nunes</w:t>
      </w:r>
      <w:r w:rsidR="0072198D">
        <w:rPr>
          <w:rFonts w:eastAsia="Times New Roman" w:cs="Arial"/>
          <w:color w:val="000000"/>
          <w:szCs w:val="24"/>
          <w:vertAlign w:val="superscript"/>
          <w:lang w:eastAsia="pt-BR"/>
        </w:rPr>
        <w:t>1</w:t>
      </w:r>
    </w:p>
    <w:p w14:paraId="7EDDFE18" w14:textId="6F8059A0" w:rsidR="00952306" w:rsidRPr="00952306" w:rsidRDefault="00952306" w:rsidP="00952306">
      <w:pPr>
        <w:spacing w:line="240" w:lineRule="auto"/>
        <w:jc w:val="right"/>
        <w:rPr>
          <w:rFonts w:ascii="Times New Roman" w:eastAsia="Times New Roman" w:hAnsi="Times New Roman" w:cs="Times New Roman"/>
          <w:szCs w:val="24"/>
          <w:lang w:eastAsia="pt-BR"/>
        </w:rPr>
      </w:pPr>
      <w:proofErr w:type="spellStart"/>
      <w:r w:rsidRPr="00952306">
        <w:rPr>
          <w:rFonts w:eastAsia="Times New Roman" w:cs="Arial"/>
          <w:color w:val="000000"/>
          <w:szCs w:val="24"/>
          <w:lang w:eastAsia="pt-BR"/>
        </w:rPr>
        <w:t>Rosiane</w:t>
      </w:r>
      <w:proofErr w:type="spellEnd"/>
      <w:r w:rsidRPr="00952306">
        <w:rPr>
          <w:rFonts w:eastAsia="Times New Roman" w:cs="Arial"/>
          <w:color w:val="000000"/>
          <w:szCs w:val="24"/>
          <w:lang w:eastAsia="pt-BR"/>
        </w:rPr>
        <w:t xml:space="preserve"> </w:t>
      </w:r>
      <w:proofErr w:type="spellStart"/>
      <w:r w:rsidRPr="00952306">
        <w:rPr>
          <w:rFonts w:eastAsia="Times New Roman" w:cs="Arial"/>
          <w:color w:val="000000"/>
          <w:szCs w:val="24"/>
          <w:lang w:eastAsia="pt-BR"/>
        </w:rPr>
        <w:t>Guetter</w:t>
      </w:r>
      <w:proofErr w:type="spellEnd"/>
      <w:r w:rsidRPr="00952306">
        <w:rPr>
          <w:rFonts w:eastAsia="Times New Roman" w:cs="Arial"/>
          <w:color w:val="000000"/>
          <w:szCs w:val="24"/>
          <w:lang w:eastAsia="pt-BR"/>
        </w:rPr>
        <w:t xml:space="preserve"> Mello</w:t>
      </w:r>
      <w:r w:rsidR="0072198D" w:rsidRPr="0072198D">
        <w:rPr>
          <w:rFonts w:eastAsia="Times New Roman" w:cs="Arial"/>
          <w:color w:val="000000"/>
          <w:szCs w:val="24"/>
          <w:vertAlign w:val="superscript"/>
          <w:lang w:eastAsia="pt-BR"/>
        </w:rPr>
        <w:t>2</w:t>
      </w:r>
    </w:p>
    <w:p w14:paraId="2569CAFE" w14:textId="00D692F5" w:rsidR="00952306" w:rsidRPr="0072198D" w:rsidRDefault="00952306" w:rsidP="00952306">
      <w:pPr>
        <w:spacing w:line="240" w:lineRule="auto"/>
        <w:jc w:val="right"/>
        <w:rPr>
          <w:rFonts w:ascii="Times New Roman" w:eastAsia="Times New Roman" w:hAnsi="Times New Roman" w:cs="Times New Roman"/>
          <w:szCs w:val="24"/>
          <w:vertAlign w:val="superscript"/>
          <w:lang w:eastAsia="pt-BR"/>
        </w:rPr>
      </w:pPr>
      <w:proofErr w:type="spellStart"/>
      <w:r w:rsidRPr="00952306">
        <w:rPr>
          <w:rFonts w:eastAsia="Times New Roman" w:cs="Arial"/>
          <w:color w:val="000000"/>
          <w:szCs w:val="24"/>
          <w:lang w:eastAsia="pt-BR"/>
        </w:rPr>
        <w:t>Bonald</w:t>
      </w:r>
      <w:proofErr w:type="spellEnd"/>
      <w:r w:rsidRPr="00952306">
        <w:rPr>
          <w:rFonts w:eastAsia="Times New Roman" w:cs="Arial"/>
          <w:color w:val="000000"/>
          <w:szCs w:val="24"/>
          <w:lang w:eastAsia="pt-BR"/>
        </w:rPr>
        <w:t xml:space="preserve"> Cavalcante de Figueiredo</w:t>
      </w:r>
      <w:r w:rsidR="0072198D">
        <w:rPr>
          <w:rFonts w:eastAsia="Times New Roman" w:cs="Arial"/>
          <w:color w:val="000000"/>
          <w:szCs w:val="24"/>
          <w:vertAlign w:val="superscript"/>
          <w:lang w:eastAsia="pt-BR"/>
        </w:rPr>
        <w:t>3</w:t>
      </w:r>
    </w:p>
    <w:p w14:paraId="3875A920" w14:textId="7FB9C2B5" w:rsidR="00952306" w:rsidRPr="0072198D" w:rsidRDefault="00952306" w:rsidP="00952306">
      <w:pPr>
        <w:spacing w:line="240" w:lineRule="auto"/>
        <w:jc w:val="right"/>
        <w:rPr>
          <w:rFonts w:ascii="Times New Roman" w:eastAsia="Times New Roman" w:hAnsi="Times New Roman" w:cs="Times New Roman"/>
          <w:szCs w:val="24"/>
          <w:vertAlign w:val="superscript"/>
          <w:lang w:eastAsia="pt-BR"/>
        </w:rPr>
      </w:pPr>
      <w:r w:rsidRPr="00952306">
        <w:rPr>
          <w:rFonts w:eastAsia="Times New Roman" w:cs="Arial"/>
          <w:color w:val="000000"/>
          <w:szCs w:val="24"/>
          <w:lang w:eastAsia="pt-BR"/>
        </w:rPr>
        <w:t xml:space="preserve">Karin Rosa </w:t>
      </w:r>
      <w:proofErr w:type="spellStart"/>
      <w:r w:rsidRPr="00952306">
        <w:rPr>
          <w:rFonts w:eastAsia="Times New Roman" w:cs="Arial"/>
          <w:color w:val="000000"/>
          <w:szCs w:val="24"/>
          <w:lang w:eastAsia="pt-BR"/>
        </w:rPr>
        <w:t>Persegona</w:t>
      </w:r>
      <w:proofErr w:type="spellEnd"/>
      <w:r w:rsidRPr="00952306">
        <w:rPr>
          <w:rFonts w:eastAsia="Times New Roman" w:cs="Arial"/>
          <w:color w:val="000000"/>
          <w:szCs w:val="24"/>
          <w:lang w:eastAsia="pt-BR"/>
        </w:rPr>
        <w:t xml:space="preserve"> Ogradowski</w:t>
      </w:r>
      <w:r w:rsidR="0072198D">
        <w:rPr>
          <w:rFonts w:eastAsia="Times New Roman" w:cs="Arial"/>
          <w:color w:val="000000"/>
          <w:szCs w:val="24"/>
          <w:vertAlign w:val="superscript"/>
          <w:lang w:eastAsia="pt-BR"/>
        </w:rPr>
        <w:t>4</w:t>
      </w:r>
    </w:p>
    <w:bookmarkEnd w:id="0"/>
    <w:p w14:paraId="79C44D7D" w14:textId="77777777" w:rsidR="0022738B" w:rsidRDefault="0022738B" w:rsidP="00952306">
      <w:pPr>
        <w:spacing w:line="240" w:lineRule="auto"/>
        <w:jc w:val="right"/>
        <w:rPr>
          <w:rFonts w:eastAsia="Times New Roman" w:cs="Arial"/>
          <w:color w:val="000000"/>
          <w:szCs w:val="24"/>
          <w:lang w:eastAsia="pt-BR"/>
        </w:rPr>
      </w:pPr>
    </w:p>
    <w:p w14:paraId="14E60A2B" w14:textId="70B301AE" w:rsidR="00952306" w:rsidRDefault="00952306" w:rsidP="00952306">
      <w:pPr>
        <w:spacing w:line="240" w:lineRule="auto"/>
        <w:jc w:val="right"/>
        <w:rPr>
          <w:rFonts w:eastAsia="Times New Roman" w:cs="Arial"/>
          <w:color w:val="000000"/>
          <w:szCs w:val="24"/>
          <w:lang w:eastAsia="pt-BR"/>
        </w:rPr>
      </w:pPr>
      <w:r w:rsidRPr="00952306">
        <w:rPr>
          <w:rFonts w:eastAsia="Times New Roman" w:cs="Arial"/>
          <w:color w:val="000000"/>
          <w:szCs w:val="24"/>
          <w:lang w:eastAsia="pt-BR"/>
        </w:rPr>
        <w:t xml:space="preserve">Faculdades Pequeno Príncipe </w:t>
      </w:r>
      <w:r>
        <w:rPr>
          <w:rFonts w:eastAsia="Times New Roman" w:cs="Arial"/>
          <w:color w:val="000000"/>
          <w:szCs w:val="24"/>
          <w:lang w:eastAsia="pt-BR"/>
        </w:rPr>
        <w:t>–</w:t>
      </w:r>
      <w:r w:rsidRPr="00952306">
        <w:rPr>
          <w:rFonts w:eastAsia="Times New Roman" w:cs="Arial"/>
          <w:color w:val="000000"/>
          <w:szCs w:val="24"/>
          <w:lang w:eastAsia="pt-BR"/>
        </w:rPr>
        <w:t xml:space="preserve"> FPP</w:t>
      </w:r>
    </w:p>
    <w:p w14:paraId="1E54645A" w14:textId="0C919334" w:rsidR="00D251BA" w:rsidRDefault="00D251BA" w:rsidP="00952306">
      <w:pPr>
        <w:spacing w:line="240" w:lineRule="auto"/>
        <w:jc w:val="right"/>
        <w:rPr>
          <w:rFonts w:eastAsia="Times New Roman" w:cs="Arial"/>
          <w:color w:val="000000"/>
          <w:szCs w:val="24"/>
          <w:lang w:eastAsia="pt-BR"/>
        </w:rPr>
      </w:pPr>
      <w:r w:rsidRPr="00D251BA">
        <w:rPr>
          <w:rFonts w:eastAsia="Times New Roman" w:cs="Arial"/>
          <w:color w:val="000000"/>
          <w:szCs w:val="24"/>
          <w:lang w:eastAsia="pt-BR"/>
        </w:rPr>
        <w:t>1</w:t>
      </w:r>
      <w:r>
        <w:rPr>
          <w:rFonts w:eastAsia="Times New Roman" w:cs="Arial"/>
          <w:color w:val="000000"/>
          <w:szCs w:val="24"/>
          <w:lang w:eastAsia="pt-BR"/>
        </w:rPr>
        <w:t>-</w:t>
      </w:r>
      <w:r w:rsidRPr="00D251BA">
        <w:rPr>
          <w:rFonts w:eastAsia="Times New Roman" w:cs="Arial"/>
          <w:color w:val="000000"/>
          <w:szCs w:val="24"/>
          <w:lang w:eastAsia="pt-BR"/>
        </w:rPr>
        <w:t>Curso</w:t>
      </w:r>
      <w:r>
        <w:rPr>
          <w:rFonts w:eastAsia="Times New Roman" w:cs="Arial"/>
          <w:color w:val="000000"/>
          <w:szCs w:val="24"/>
          <w:lang w:eastAsia="pt-BR"/>
        </w:rPr>
        <w:t xml:space="preserve"> de Medicina</w:t>
      </w:r>
    </w:p>
    <w:p w14:paraId="47C8E045" w14:textId="27D22511" w:rsidR="0072198D" w:rsidRDefault="0072198D" w:rsidP="00952306">
      <w:pPr>
        <w:spacing w:line="240" w:lineRule="auto"/>
        <w:jc w:val="right"/>
        <w:rPr>
          <w:rFonts w:cs="Arial"/>
          <w:color w:val="000000"/>
        </w:rPr>
      </w:pPr>
      <w:proofErr w:type="gramStart"/>
      <w:r>
        <w:rPr>
          <w:rFonts w:eastAsia="Times New Roman" w:cs="Arial"/>
          <w:color w:val="000000"/>
          <w:szCs w:val="24"/>
          <w:lang w:eastAsia="pt-BR"/>
        </w:rPr>
        <w:t>2-</w:t>
      </w:r>
      <w:r w:rsidRPr="0072198D">
        <w:rPr>
          <w:rFonts w:cs="Arial"/>
          <w:color w:val="000000"/>
        </w:rPr>
        <w:t xml:space="preserve"> </w:t>
      </w:r>
      <w:r>
        <w:rPr>
          <w:rFonts w:cs="Arial"/>
          <w:color w:val="000000"/>
        </w:rPr>
        <w:t>Diretora</w:t>
      </w:r>
      <w:proofErr w:type="gramEnd"/>
      <w:r>
        <w:rPr>
          <w:rFonts w:cs="Arial"/>
          <w:color w:val="000000"/>
        </w:rPr>
        <w:t xml:space="preserve"> de Pesquisa e Extensão-FPP</w:t>
      </w:r>
    </w:p>
    <w:p w14:paraId="43E4B752" w14:textId="0D50E6AE" w:rsidR="0072198D" w:rsidRDefault="0072198D" w:rsidP="00952306">
      <w:pPr>
        <w:spacing w:line="240" w:lineRule="auto"/>
        <w:jc w:val="right"/>
        <w:rPr>
          <w:rFonts w:cs="Arial"/>
          <w:color w:val="000000"/>
        </w:rPr>
      </w:pPr>
      <w:proofErr w:type="gramStart"/>
      <w:r>
        <w:rPr>
          <w:rFonts w:cs="Arial"/>
          <w:color w:val="000000"/>
        </w:rPr>
        <w:t>3-</w:t>
      </w:r>
      <w:r w:rsidRPr="0072198D">
        <w:rPr>
          <w:rFonts w:cs="Arial"/>
          <w:color w:val="000000"/>
        </w:rPr>
        <w:t xml:space="preserve"> </w:t>
      </w:r>
      <w:r>
        <w:rPr>
          <w:rFonts w:cs="Arial"/>
          <w:color w:val="000000"/>
        </w:rPr>
        <w:t>Diretor</w:t>
      </w:r>
      <w:proofErr w:type="gramEnd"/>
      <w:r>
        <w:rPr>
          <w:rFonts w:cs="Arial"/>
          <w:color w:val="000000"/>
        </w:rPr>
        <w:t xml:space="preserve"> Científico do IPPPP</w:t>
      </w:r>
    </w:p>
    <w:p w14:paraId="73AE5163" w14:textId="13C54497" w:rsidR="0072198D" w:rsidRDefault="0072198D" w:rsidP="00952306">
      <w:pPr>
        <w:spacing w:line="240" w:lineRule="auto"/>
        <w:jc w:val="right"/>
        <w:rPr>
          <w:rFonts w:eastAsia="Times New Roman" w:cs="Arial"/>
          <w:color w:val="000000"/>
          <w:szCs w:val="24"/>
          <w:lang w:eastAsia="pt-BR"/>
        </w:rPr>
      </w:pPr>
      <w:proofErr w:type="gramStart"/>
      <w:r>
        <w:rPr>
          <w:rFonts w:cs="Arial"/>
          <w:color w:val="000000"/>
        </w:rPr>
        <w:t>4-</w:t>
      </w:r>
      <w:r w:rsidRPr="0072198D">
        <w:rPr>
          <w:rFonts w:cs="Arial"/>
          <w:color w:val="000000"/>
        </w:rPr>
        <w:t xml:space="preserve"> </w:t>
      </w:r>
      <w:r>
        <w:rPr>
          <w:rFonts w:cs="Arial"/>
          <w:color w:val="000000"/>
        </w:rPr>
        <w:t>Doutoranda</w:t>
      </w:r>
      <w:proofErr w:type="gramEnd"/>
      <w:r>
        <w:rPr>
          <w:rFonts w:cs="Arial"/>
          <w:color w:val="000000"/>
        </w:rPr>
        <w:t xml:space="preserve"> em Enfermagem, Coordenadora do Curso de Enfermagem FPP</w:t>
      </w:r>
    </w:p>
    <w:p w14:paraId="6A2FE93B" w14:textId="77777777" w:rsidR="00D251BA" w:rsidRDefault="00D251BA" w:rsidP="00952306">
      <w:pPr>
        <w:spacing w:line="240" w:lineRule="auto"/>
        <w:jc w:val="right"/>
        <w:rPr>
          <w:rFonts w:eastAsia="Times New Roman" w:cs="Arial"/>
          <w:color w:val="000000"/>
          <w:szCs w:val="24"/>
          <w:lang w:eastAsia="pt-BR"/>
        </w:rPr>
      </w:pPr>
    </w:p>
    <w:p w14:paraId="4FC68E2E" w14:textId="50BCA92D" w:rsidR="00D251BA" w:rsidRDefault="00D251BA" w:rsidP="00952306">
      <w:pPr>
        <w:spacing w:line="240" w:lineRule="auto"/>
        <w:jc w:val="right"/>
        <w:rPr>
          <w:rFonts w:eastAsia="Times New Roman" w:cs="Arial"/>
          <w:color w:val="000000"/>
          <w:szCs w:val="24"/>
          <w:lang w:eastAsia="pt-BR"/>
        </w:rPr>
      </w:pPr>
      <w:proofErr w:type="spellStart"/>
      <w:r>
        <w:rPr>
          <w:rFonts w:eastAsia="Times New Roman" w:cs="Arial"/>
          <w:color w:val="000000"/>
          <w:szCs w:val="24"/>
          <w:lang w:eastAsia="pt-BR"/>
        </w:rPr>
        <w:t>Email</w:t>
      </w:r>
      <w:proofErr w:type="spellEnd"/>
      <w:r>
        <w:rPr>
          <w:rFonts w:eastAsia="Times New Roman" w:cs="Arial"/>
          <w:color w:val="000000"/>
          <w:szCs w:val="24"/>
          <w:lang w:eastAsia="pt-BR"/>
        </w:rPr>
        <w:t xml:space="preserve"> para Contato: </w:t>
      </w:r>
      <w:r w:rsidRPr="00952306">
        <w:rPr>
          <w:rFonts w:eastAsia="Times New Roman" w:cs="Arial"/>
          <w:color w:val="000000"/>
          <w:szCs w:val="24"/>
          <w:lang w:eastAsia="pt-BR"/>
        </w:rPr>
        <w:t>andressarossijunkes@gmail.com</w:t>
      </w:r>
    </w:p>
    <w:p w14:paraId="584BFD8C" w14:textId="77777777" w:rsidR="00952306" w:rsidRPr="00952306" w:rsidRDefault="00952306" w:rsidP="00952306">
      <w:pPr>
        <w:spacing w:line="240" w:lineRule="auto"/>
        <w:jc w:val="right"/>
        <w:rPr>
          <w:rFonts w:ascii="Times New Roman" w:eastAsia="Times New Roman" w:hAnsi="Times New Roman" w:cs="Times New Roman"/>
          <w:szCs w:val="24"/>
          <w:lang w:eastAsia="pt-BR"/>
        </w:rPr>
      </w:pPr>
    </w:p>
    <w:p w14:paraId="5C7BE953" w14:textId="0C1EE36B" w:rsidR="00C67420" w:rsidRPr="009E4830" w:rsidRDefault="00952306" w:rsidP="00E01896">
      <w:pPr>
        <w:rPr>
          <w:rFonts w:eastAsia="Times New Roman" w:cs="Arial"/>
          <w:bCs/>
          <w:color w:val="000000"/>
          <w:szCs w:val="24"/>
          <w:lang w:eastAsia="pt-BR"/>
        </w:rPr>
      </w:pPr>
      <w:r w:rsidRPr="00952306">
        <w:rPr>
          <w:rFonts w:eastAsia="Times New Roman" w:cs="Arial"/>
          <w:b/>
          <w:bCs/>
          <w:color w:val="000000"/>
          <w:szCs w:val="24"/>
          <w:lang w:eastAsia="pt-BR"/>
        </w:rPr>
        <w:t xml:space="preserve">INTRODUÇÃO: </w:t>
      </w:r>
      <w:r w:rsidRPr="00952306">
        <w:rPr>
          <w:rFonts w:eastAsia="Times New Roman" w:cs="Arial"/>
          <w:color w:val="000000"/>
          <w:szCs w:val="24"/>
          <w:lang w:eastAsia="pt-BR"/>
        </w:rPr>
        <w:t xml:space="preserve">A rede de apoio à família promove a melhora do funcionamento familiar, assim como o apoio ao desenvolvimento das crianças, por meio de ações orientadas em um sistema de relacionamentos e recursos de suporte. A equipe </w:t>
      </w:r>
      <w:proofErr w:type="gramStart"/>
      <w:r w:rsidRPr="00952306">
        <w:rPr>
          <w:rFonts w:eastAsia="Times New Roman" w:cs="Arial"/>
          <w:color w:val="000000"/>
          <w:szCs w:val="24"/>
          <w:lang w:eastAsia="pt-BR"/>
        </w:rPr>
        <w:t>interdisciplinar</w:t>
      </w:r>
      <w:proofErr w:type="gramEnd"/>
      <w:r w:rsidRPr="00952306">
        <w:rPr>
          <w:rFonts w:eastAsia="Times New Roman" w:cs="Arial"/>
          <w:color w:val="000000"/>
          <w:szCs w:val="24"/>
          <w:lang w:eastAsia="pt-BR"/>
        </w:rPr>
        <w:t xml:space="preserve"> oferece </w:t>
      </w:r>
      <w:proofErr w:type="spellStart"/>
      <w:r w:rsidRPr="00952306">
        <w:rPr>
          <w:rFonts w:eastAsia="Times New Roman" w:cs="Arial"/>
          <w:color w:val="000000"/>
          <w:szCs w:val="24"/>
          <w:lang w:eastAsia="pt-BR"/>
        </w:rPr>
        <w:t>empoderamento</w:t>
      </w:r>
      <w:proofErr w:type="spellEnd"/>
      <w:r w:rsidRPr="00952306">
        <w:rPr>
          <w:rFonts w:eastAsia="Times New Roman" w:cs="Arial"/>
          <w:color w:val="000000"/>
          <w:szCs w:val="24"/>
          <w:lang w:eastAsia="pt-BR"/>
        </w:rPr>
        <w:t xml:space="preserve"> familiar por meio da aplicação de uma abordagem integrada com compartilhamento de conhecimento, informações e suporte social, inclusive para a execução de papel parental, de acordo com os desafios que cada família enfrenta nas diversas fases do ciclo familiar. </w:t>
      </w:r>
      <w:r w:rsidRPr="00952306">
        <w:rPr>
          <w:rFonts w:eastAsia="Times New Roman" w:cs="Arial"/>
          <w:b/>
          <w:bCs/>
          <w:color w:val="000000"/>
          <w:szCs w:val="24"/>
          <w:lang w:eastAsia="pt-BR"/>
        </w:rPr>
        <w:t>PERCURSO TEÓRICO</w:t>
      </w:r>
      <w:proofErr w:type="gramStart"/>
      <w:r w:rsidRPr="00952306">
        <w:rPr>
          <w:rFonts w:eastAsia="Times New Roman" w:cs="Arial"/>
          <w:color w:val="000000"/>
          <w:szCs w:val="24"/>
          <w:lang w:eastAsia="pt-BR"/>
        </w:rPr>
        <w:t xml:space="preserve"> </w:t>
      </w:r>
      <w:r w:rsidRPr="00952306">
        <w:rPr>
          <w:rFonts w:eastAsia="Times New Roman" w:cs="Arial"/>
          <w:b/>
          <w:bCs/>
          <w:color w:val="000000"/>
          <w:szCs w:val="24"/>
          <w:lang w:eastAsia="pt-BR"/>
        </w:rPr>
        <w:t> </w:t>
      </w:r>
      <w:proofErr w:type="gramEnd"/>
      <w:r w:rsidRPr="00952306">
        <w:rPr>
          <w:rFonts w:eastAsia="Times New Roman" w:cs="Arial"/>
          <w:b/>
          <w:bCs/>
          <w:color w:val="000000"/>
          <w:szCs w:val="24"/>
          <w:lang w:eastAsia="pt-BR"/>
        </w:rPr>
        <w:t xml:space="preserve">REALIZADO: </w:t>
      </w:r>
      <w:r w:rsidRPr="00952306">
        <w:rPr>
          <w:rFonts w:eastAsia="Times New Roman" w:cs="Arial"/>
          <w:color w:val="000000"/>
          <w:szCs w:val="24"/>
          <w:lang w:eastAsia="pt-BR"/>
        </w:rPr>
        <w:t>O apoio à família pode ser realizado por meio de serviços psicológicos, de cuidados médicos, de enfermagem e sociais. Geralmente, tende a ser mais orientado a problemas que à prevenção destes. Entretanto, há uma tendência crescente de serviços com foco preventivo como, por exemplo, os serviços de assistência ao aconselhamento genético no diagnóstico da presença de fatores predisponentes ao desenvolvimento de diversos tipos de câncer. O aconselhamento genético integra a rede de apoio de tal forma que objetiva esclarecer as implicações de variações genéticas em âmbito médico, psicológico e familiar, relacionando, com maior profundidade, a interpretação da história médica da família e a necessi</w:t>
      </w:r>
      <w:r w:rsidR="00C67420">
        <w:rPr>
          <w:rFonts w:eastAsia="Times New Roman" w:cs="Arial"/>
          <w:color w:val="000000"/>
          <w:szCs w:val="24"/>
          <w:lang w:eastAsia="pt-BR"/>
        </w:rPr>
        <w:t>dade de compreensão por parte desta</w:t>
      </w:r>
      <w:r w:rsidRPr="00952306">
        <w:rPr>
          <w:rFonts w:eastAsia="Times New Roman" w:cs="Arial"/>
          <w:color w:val="000000"/>
          <w:szCs w:val="24"/>
          <w:lang w:eastAsia="pt-BR"/>
        </w:rPr>
        <w:t xml:space="preserve"> do quadro em que </w:t>
      </w:r>
      <w:r w:rsidR="009E4830" w:rsidRPr="00952306">
        <w:rPr>
          <w:rFonts w:eastAsia="Times New Roman" w:cs="Arial"/>
          <w:color w:val="000000"/>
          <w:szCs w:val="24"/>
          <w:lang w:eastAsia="pt-BR"/>
        </w:rPr>
        <w:t xml:space="preserve">se </w:t>
      </w:r>
      <w:proofErr w:type="gramStart"/>
      <w:r w:rsidR="009E4830" w:rsidRPr="00952306">
        <w:rPr>
          <w:rFonts w:eastAsia="Times New Roman" w:cs="Arial"/>
          <w:color w:val="000000"/>
          <w:szCs w:val="24"/>
          <w:lang w:eastAsia="pt-BR"/>
        </w:rPr>
        <w:t>encontram</w:t>
      </w:r>
      <w:r w:rsidRPr="00952306">
        <w:rPr>
          <w:rFonts w:eastAsia="Times New Roman" w:cs="Arial"/>
          <w:color w:val="000000"/>
          <w:szCs w:val="24"/>
          <w:lang w:eastAsia="pt-BR"/>
        </w:rPr>
        <w:t>,</w:t>
      </w:r>
      <w:proofErr w:type="gramEnd"/>
      <w:r w:rsidRPr="00952306">
        <w:rPr>
          <w:rFonts w:eastAsia="Times New Roman" w:cs="Arial"/>
          <w:color w:val="000000"/>
          <w:szCs w:val="24"/>
          <w:lang w:eastAsia="pt-BR"/>
        </w:rPr>
        <w:t xml:space="preserve"> o que favorece processos de escolha conscientes.</w:t>
      </w:r>
      <w:r w:rsidRPr="00952306">
        <w:rPr>
          <w:rFonts w:eastAsia="Times New Roman" w:cs="Arial"/>
          <w:b/>
          <w:bCs/>
          <w:color w:val="000000"/>
          <w:szCs w:val="24"/>
          <w:lang w:eastAsia="pt-BR"/>
        </w:rPr>
        <w:t xml:space="preserve"> </w:t>
      </w:r>
      <w:r w:rsidRPr="00952306">
        <w:rPr>
          <w:rFonts w:eastAsia="Times New Roman" w:cs="Arial"/>
          <w:color w:val="000000"/>
          <w:szCs w:val="24"/>
          <w:lang w:eastAsia="pt-BR"/>
        </w:rPr>
        <w:t xml:space="preserve">Diversos estudos mostram os benefícios da inclusão e suporte à família no cuidado ao paciente, principalmente quando </w:t>
      </w:r>
      <w:r w:rsidR="009E4830" w:rsidRPr="00952306">
        <w:rPr>
          <w:rFonts w:eastAsia="Times New Roman" w:cs="Arial"/>
          <w:color w:val="000000"/>
          <w:szCs w:val="24"/>
          <w:lang w:eastAsia="pt-BR"/>
        </w:rPr>
        <w:t>se enfatiza</w:t>
      </w:r>
      <w:r w:rsidRPr="00952306">
        <w:rPr>
          <w:rFonts w:eastAsia="Times New Roman" w:cs="Arial"/>
          <w:color w:val="000000"/>
          <w:szCs w:val="24"/>
          <w:lang w:eastAsia="pt-BR"/>
        </w:rPr>
        <w:t xml:space="preserve"> a participação ativa dos familiares. </w:t>
      </w:r>
      <w:r w:rsidR="00C67420">
        <w:rPr>
          <w:rFonts w:eastAsia="Times New Roman" w:cs="Arial"/>
          <w:color w:val="000000"/>
          <w:szCs w:val="24"/>
          <w:lang w:eastAsia="pt-BR"/>
        </w:rPr>
        <w:t>Observou</w:t>
      </w:r>
      <w:r w:rsidRPr="00952306">
        <w:rPr>
          <w:rFonts w:eastAsia="Times New Roman" w:cs="Arial"/>
          <w:color w:val="000000"/>
          <w:szCs w:val="24"/>
          <w:lang w:eastAsia="pt-BR"/>
        </w:rPr>
        <w:t xml:space="preserve">-se </w:t>
      </w:r>
      <w:r w:rsidR="00C67420">
        <w:rPr>
          <w:rFonts w:eastAsia="Times New Roman" w:cs="Arial"/>
          <w:color w:val="000000"/>
          <w:szCs w:val="24"/>
          <w:lang w:eastAsia="pt-BR"/>
        </w:rPr>
        <w:t xml:space="preserve">a </w:t>
      </w:r>
      <w:r w:rsidRPr="00952306">
        <w:rPr>
          <w:rFonts w:eastAsia="Times New Roman" w:cs="Arial"/>
          <w:color w:val="000000"/>
          <w:szCs w:val="24"/>
          <w:lang w:eastAsia="pt-BR"/>
        </w:rPr>
        <w:t xml:space="preserve">melhora na satisfação do paciente e na percepção do cuidado, aumentando a aderência ao tratamento e ao autocuidado ou </w:t>
      </w:r>
      <w:r w:rsidR="00C67420">
        <w:rPr>
          <w:rFonts w:eastAsia="Times New Roman" w:cs="Arial"/>
          <w:color w:val="000000"/>
          <w:szCs w:val="24"/>
          <w:lang w:eastAsia="pt-BR"/>
        </w:rPr>
        <w:t>a dedicação gerenciada</w:t>
      </w:r>
      <w:r w:rsidRPr="00952306">
        <w:rPr>
          <w:rFonts w:eastAsia="Times New Roman" w:cs="Arial"/>
          <w:color w:val="000000"/>
          <w:szCs w:val="24"/>
          <w:lang w:eastAsia="pt-BR"/>
        </w:rPr>
        <w:t xml:space="preserve"> pela família, como no caso de pacientes pediátricos. A família, </w:t>
      </w:r>
      <w:r w:rsidRPr="00952306">
        <w:rPr>
          <w:rFonts w:eastAsia="Times New Roman" w:cs="Arial"/>
          <w:color w:val="000000"/>
          <w:szCs w:val="24"/>
          <w:lang w:eastAsia="pt-BR"/>
        </w:rPr>
        <w:lastRenderedPageBreak/>
        <w:t>então, compreende-se como membro da equipe de cuidados, auxiliando o paciente a integrar e suprir suas necessidades físicas, psicossociais e, inclusive, espirituais.</w:t>
      </w:r>
      <w:r w:rsidR="00E01896">
        <w:rPr>
          <w:rFonts w:eastAsia="Times New Roman" w:cs="Arial"/>
          <w:color w:val="000000"/>
          <w:szCs w:val="24"/>
          <w:lang w:eastAsia="pt-BR"/>
        </w:rPr>
        <w:t xml:space="preserve"> </w:t>
      </w:r>
      <w:r w:rsidR="00C67420" w:rsidRPr="00C67420">
        <w:rPr>
          <w:rFonts w:eastAsia="Times New Roman" w:cs="Arial"/>
          <w:b/>
          <w:bCs/>
          <w:color w:val="000000"/>
          <w:szCs w:val="24"/>
          <w:lang w:eastAsia="pt-BR"/>
        </w:rPr>
        <w:t xml:space="preserve">CONCLUSÃO: </w:t>
      </w:r>
      <w:r w:rsidR="001B4ADB">
        <w:rPr>
          <w:rFonts w:eastAsia="Times New Roman" w:cs="Arial"/>
          <w:bCs/>
          <w:color w:val="000000"/>
          <w:szCs w:val="24"/>
          <w:lang w:eastAsia="pt-BR"/>
        </w:rPr>
        <w:t xml:space="preserve">Com a rede de apoio, a família </w:t>
      </w:r>
      <w:proofErr w:type="spellStart"/>
      <w:r w:rsidR="001B4ADB">
        <w:rPr>
          <w:rFonts w:eastAsia="Times New Roman" w:cs="Arial"/>
          <w:bCs/>
          <w:color w:val="000000"/>
          <w:szCs w:val="24"/>
          <w:lang w:eastAsia="pt-BR"/>
        </w:rPr>
        <w:t>empoderada</w:t>
      </w:r>
      <w:proofErr w:type="spellEnd"/>
      <w:r w:rsidR="001B4ADB">
        <w:rPr>
          <w:rFonts w:eastAsia="Times New Roman" w:cs="Arial"/>
          <w:bCs/>
          <w:color w:val="000000"/>
          <w:szCs w:val="24"/>
          <w:lang w:eastAsia="pt-BR"/>
        </w:rPr>
        <w:t xml:space="preserve"> pode se tornar a fonte de continuidade do serviço interdisciplinar, promovido pela equipe, fora do equipamento de saúde. Tal continuidade ainda não é alcançada pelos diferentes sistemas de saúde existentes devido à persistência de pontos de fragmentação. </w:t>
      </w:r>
      <w:r w:rsidR="009E4830">
        <w:rPr>
          <w:rFonts w:eastAsia="Times New Roman" w:cs="Arial"/>
          <w:bCs/>
          <w:color w:val="000000"/>
          <w:szCs w:val="24"/>
          <w:lang w:eastAsia="pt-BR"/>
        </w:rPr>
        <w:t>Além disso</w:t>
      </w:r>
      <w:r w:rsidR="001B4ADB">
        <w:rPr>
          <w:rFonts w:eastAsia="Times New Roman" w:cs="Arial"/>
          <w:bCs/>
          <w:color w:val="000000"/>
          <w:szCs w:val="24"/>
          <w:lang w:eastAsia="pt-BR"/>
        </w:rPr>
        <w:t>,</w:t>
      </w:r>
      <w:r w:rsidR="00E01896">
        <w:rPr>
          <w:rFonts w:eastAsia="Times New Roman" w:cs="Arial"/>
          <w:bCs/>
          <w:color w:val="000000"/>
          <w:szCs w:val="24"/>
          <w:lang w:eastAsia="pt-BR"/>
        </w:rPr>
        <w:t xml:space="preserve"> a instituição familiar tem </w:t>
      </w:r>
      <w:r w:rsidR="009E4830">
        <w:rPr>
          <w:rFonts w:eastAsia="Times New Roman" w:cs="Arial"/>
          <w:bCs/>
          <w:color w:val="000000"/>
          <w:szCs w:val="24"/>
          <w:lang w:eastAsia="pt-BR"/>
        </w:rPr>
        <w:t xml:space="preserve">grande potencial </w:t>
      </w:r>
      <w:r w:rsidR="00641B80">
        <w:rPr>
          <w:rFonts w:eastAsia="Times New Roman" w:cs="Arial"/>
          <w:bCs/>
          <w:color w:val="000000"/>
          <w:szCs w:val="24"/>
          <w:lang w:eastAsia="pt-BR"/>
        </w:rPr>
        <w:t xml:space="preserve">para integralizar </w:t>
      </w:r>
      <w:r w:rsidR="00E01896">
        <w:rPr>
          <w:rFonts w:eastAsia="Times New Roman" w:cs="Arial"/>
          <w:bCs/>
          <w:color w:val="000000"/>
          <w:szCs w:val="24"/>
          <w:lang w:eastAsia="pt-BR"/>
        </w:rPr>
        <w:t>os serviços de promoção à saúde e prevenção de doenças</w:t>
      </w:r>
      <w:r w:rsidR="00641B80">
        <w:rPr>
          <w:rFonts w:eastAsia="Times New Roman" w:cs="Arial"/>
          <w:bCs/>
          <w:color w:val="000000"/>
          <w:szCs w:val="24"/>
          <w:lang w:eastAsia="pt-BR"/>
        </w:rPr>
        <w:t xml:space="preserve">. Sendo assim, </w:t>
      </w:r>
      <w:r w:rsidR="00E01896">
        <w:rPr>
          <w:rFonts w:eastAsia="Times New Roman" w:cs="Arial"/>
          <w:bCs/>
          <w:color w:val="000000"/>
          <w:szCs w:val="24"/>
          <w:lang w:eastAsia="pt-BR"/>
        </w:rPr>
        <w:t xml:space="preserve">a formação e aplicação da rede de apoio </w:t>
      </w:r>
      <w:proofErr w:type="gramStart"/>
      <w:r w:rsidR="00E01896">
        <w:rPr>
          <w:rFonts w:eastAsia="Times New Roman" w:cs="Arial"/>
          <w:bCs/>
          <w:color w:val="000000"/>
          <w:szCs w:val="24"/>
          <w:lang w:eastAsia="pt-BR"/>
        </w:rPr>
        <w:t>a</w:t>
      </w:r>
      <w:proofErr w:type="gramEnd"/>
      <w:r w:rsidR="00E01896">
        <w:rPr>
          <w:rFonts w:eastAsia="Times New Roman" w:cs="Arial"/>
          <w:bCs/>
          <w:color w:val="000000"/>
          <w:szCs w:val="24"/>
          <w:lang w:eastAsia="pt-BR"/>
        </w:rPr>
        <w:t xml:space="preserve"> família no aconselhamento genético demonstra-se imprescindível à prática nos diversos setores da saúde. </w:t>
      </w:r>
    </w:p>
    <w:p w14:paraId="71FBD0BC" w14:textId="19D3DB55" w:rsidR="00C67420" w:rsidRPr="00C67420" w:rsidRDefault="00C67420" w:rsidP="00C67420">
      <w:pPr>
        <w:spacing w:line="240" w:lineRule="auto"/>
        <w:jc w:val="left"/>
        <w:rPr>
          <w:rFonts w:ascii="Times New Roman" w:eastAsia="Times New Roman" w:hAnsi="Times New Roman" w:cs="Times New Roman"/>
          <w:szCs w:val="24"/>
          <w:lang w:eastAsia="pt-BR"/>
        </w:rPr>
      </w:pPr>
    </w:p>
    <w:p w14:paraId="6483A9C4" w14:textId="38EFADCD" w:rsidR="00C67420" w:rsidRDefault="00C97AC6" w:rsidP="00C97AC6">
      <w:pPr>
        <w:pStyle w:val="Ttulo1"/>
      </w:pPr>
      <w:r>
        <w:t>REFERÊNCIAS</w:t>
      </w:r>
    </w:p>
    <w:p w14:paraId="5DEB671D" w14:textId="77777777" w:rsidR="00C97AC6" w:rsidRPr="00C67420" w:rsidRDefault="00C97AC6" w:rsidP="00C67420">
      <w:pPr>
        <w:spacing w:line="240" w:lineRule="auto"/>
        <w:rPr>
          <w:rFonts w:ascii="Times New Roman" w:eastAsia="Times New Roman" w:hAnsi="Times New Roman" w:cs="Times New Roman"/>
          <w:color w:val="000000" w:themeColor="text1"/>
          <w:szCs w:val="24"/>
          <w:lang w:val="en-US" w:eastAsia="pt-BR"/>
        </w:rPr>
      </w:pPr>
    </w:p>
    <w:p w14:paraId="47963A5D" w14:textId="4206812A" w:rsidR="00C97AC6" w:rsidRPr="00C97AC6" w:rsidRDefault="00C97AC6" w:rsidP="00C97AC6">
      <w:pPr>
        <w:pStyle w:val="PargrafodaLista"/>
        <w:numPr>
          <w:ilvl w:val="0"/>
          <w:numId w:val="1"/>
        </w:numPr>
        <w:rPr>
          <w:rFonts w:ascii="Helvetica" w:hAnsi="Helvetica" w:cs="Helvetica"/>
          <w:color w:val="222222"/>
          <w:shd w:val="clear" w:color="auto" w:fill="FFFFFF"/>
          <w:lang w:val="en-US"/>
        </w:rPr>
      </w:pPr>
      <w:r w:rsidRPr="00C97AC6">
        <w:rPr>
          <w:rFonts w:ascii="Helvetica" w:hAnsi="Helvetica" w:cs="Helvetica"/>
          <w:color w:val="222222"/>
          <w:shd w:val="clear" w:color="auto" w:fill="FFFFFF"/>
          <w:lang w:val="en-US"/>
        </w:rPr>
        <w:t xml:space="preserve">Daly, Mary </w:t>
      </w:r>
      <w:proofErr w:type="spellStart"/>
      <w:r w:rsidRPr="00C97AC6">
        <w:rPr>
          <w:rFonts w:ascii="Helvetica" w:hAnsi="Helvetica" w:cs="Helvetica"/>
          <w:color w:val="222222"/>
          <w:shd w:val="clear" w:color="auto" w:fill="FFFFFF"/>
          <w:lang w:val="en-US"/>
        </w:rPr>
        <w:t>Bruckhauf</w:t>
      </w:r>
      <w:proofErr w:type="spellEnd"/>
      <w:r w:rsidRPr="00C97AC6">
        <w:rPr>
          <w:rFonts w:ascii="Helvetica" w:hAnsi="Helvetica" w:cs="Helvetica"/>
          <w:color w:val="222222"/>
          <w:shd w:val="clear" w:color="auto" w:fill="FFFFFF"/>
          <w:lang w:val="en-US"/>
        </w:rPr>
        <w:t xml:space="preserve">, </w:t>
      </w:r>
      <w:proofErr w:type="spellStart"/>
      <w:r w:rsidRPr="00C97AC6">
        <w:rPr>
          <w:rFonts w:ascii="Helvetica" w:hAnsi="Helvetica" w:cs="Helvetica"/>
          <w:color w:val="222222"/>
          <w:shd w:val="clear" w:color="auto" w:fill="FFFFFF"/>
          <w:lang w:val="en-US"/>
        </w:rPr>
        <w:t>Zlata</w:t>
      </w:r>
      <w:proofErr w:type="spellEnd"/>
      <w:r w:rsidRPr="00C97AC6">
        <w:rPr>
          <w:rFonts w:ascii="Helvetica" w:hAnsi="Helvetica" w:cs="Helvetica"/>
          <w:color w:val="222222"/>
          <w:shd w:val="clear" w:color="auto" w:fill="FFFFFF"/>
          <w:lang w:val="en-US"/>
        </w:rPr>
        <w:t xml:space="preserve">; Byrne, </w:t>
      </w:r>
      <w:proofErr w:type="spellStart"/>
      <w:r w:rsidRPr="00C97AC6">
        <w:rPr>
          <w:rFonts w:ascii="Helvetica" w:hAnsi="Helvetica" w:cs="Helvetica"/>
          <w:color w:val="222222"/>
          <w:shd w:val="clear" w:color="auto" w:fill="FFFFFF"/>
          <w:lang w:val="en-US"/>
        </w:rPr>
        <w:t>Jasmina</w:t>
      </w:r>
      <w:proofErr w:type="spellEnd"/>
      <w:r w:rsidRPr="00C97AC6">
        <w:rPr>
          <w:rFonts w:ascii="Helvetica" w:hAnsi="Helvetica" w:cs="Helvetica"/>
          <w:color w:val="222222"/>
          <w:shd w:val="clear" w:color="auto" w:fill="FFFFFF"/>
          <w:lang w:val="en-US"/>
        </w:rPr>
        <w:t xml:space="preserve">; </w:t>
      </w:r>
      <w:proofErr w:type="spellStart"/>
      <w:r w:rsidRPr="00C97AC6">
        <w:rPr>
          <w:rFonts w:ascii="Helvetica" w:hAnsi="Helvetica" w:cs="Helvetica"/>
          <w:color w:val="222222"/>
          <w:shd w:val="clear" w:color="auto" w:fill="FFFFFF"/>
          <w:lang w:val="en-US"/>
        </w:rPr>
        <w:t>Pecnik</w:t>
      </w:r>
      <w:proofErr w:type="spellEnd"/>
      <w:r w:rsidRPr="00C97AC6">
        <w:rPr>
          <w:rFonts w:ascii="Helvetica" w:hAnsi="Helvetica" w:cs="Helvetica"/>
          <w:color w:val="222222"/>
          <w:shd w:val="clear" w:color="auto" w:fill="FFFFFF"/>
          <w:lang w:val="en-US"/>
        </w:rPr>
        <w:t xml:space="preserve">, </w:t>
      </w:r>
      <w:proofErr w:type="spellStart"/>
      <w:r w:rsidRPr="00C97AC6">
        <w:rPr>
          <w:rFonts w:ascii="Helvetica" w:hAnsi="Helvetica" w:cs="Helvetica"/>
          <w:color w:val="222222"/>
          <w:shd w:val="clear" w:color="auto" w:fill="FFFFFF"/>
          <w:lang w:val="en-US"/>
        </w:rPr>
        <w:t>Ninoslava</w:t>
      </w:r>
      <w:proofErr w:type="spellEnd"/>
      <w:r w:rsidRPr="00C97AC6">
        <w:rPr>
          <w:rFonts w:ascii="Helvetica" w:hAnsi="Helvetica" w:cs="Helvetica"/>
          <w:color w:val="222222"/>
          <w:shd w:val="clear" w:color="auto" w:fill="FFFFFF"/>
          <w:lang w:val="en-US"/>
        </w:rPr>
        <w:t xml:space="preserve">; </w:t>
      </w:r>
      <w:proofErr w:type="spellStart"/>
      <w:r w:rsidRPr="00C97AC6">
        <w:rPr>
          <w:rFonts w:ascii="Helvetica" w:hAnsi="Helvetica" w:cs="Helvetica"/>
          <w:color w:val="222222"/>
          <w:shd w:val="clear" w:color="auto" w:fill="FFFFFF"/>
          <w:lang w:val="en-US"/>
        </w:rPr>
        <w:t>Samms</w:t>
      </w:r>
      <w:proofErr w:type="spellEnd"/>
      <w:r w:rsidRPr="00C97AC6">
        <w:rPr>
          <w:rFonts w:ascii="Helvetica" w:hAnsi="Helvetica" w:cs="Helvetica"/>
          <w:color w:val="222222"/>
          <w:shd w:val="clear" w:color="auto" w:fill="FFFFFF"/>
          <w:lang w:val="en-US"/>
        </w:rPr>
        <w:t xml:space="preserve">-Vaughan, Maureen; Bray, Rachel; </w:t>
      </w:r>
      <w:proofErr w:type="spellStart"/>
      <w:r w:rsidRPr="00C97AC6">
        <w:rPr>
          <w:rFonts w:ascii="Helvetica" w:hAnsi="Helvetica" w:cs="Helvetica"/>
          <w:color w:val="222222"/>
          <w:shd w:val="clear" w:color="auto" w:fill="FFFFFF"/>
          <w:lang w:val="en-US"/>
        </w:rPr>
        <w:t>Margaria</w:t>
      </w:r>
      <w:proofErr w:type="spellEnd"/>
      <w:r w:rsidRPr="00C97AC6">
        <w:rPr>
          <w:rFonts w:ascii="Helvetica" w:hAnsi="Helvetica" w:cs="Helvetica"/>
          <w:color w:val="222222"/>
          <w:shd w:val="clear" w:color="auto" w:fill="FFFFFF"/>
          <w:lang w:val="en-US"/>
        </w:rPr>
        <w:t xml:space="preserve">, Alice (2015). </w:t>
      </w:r>
      <w:r w:rsidRPr="00C97AC6">
        <w:rPr>
          <w:rFonts w:ascii="Helvetica" w:hAnsi="Helvetica" w:cs="Helvetica"/>
          <w:b/>
          <w:color w:val="222222"/>
          <w:shd w:val="clear" w:color="auto" w:fill="FFFFFF"/>
          <w:lang w:val="en-US"/>
        </w:rPr>
        <w:t xml:space="preserve">Family and Parenting Support: Policy and Provision in a Global Context. </w:t>
      </w:r>
      <w:proofErr w:type="spellStart"/>
      <w:r w:rsidRPr="00C97AC6">
        <w:rPr>
          <w:rFonts w:ascii="Helvetica" w:hAnsi="Helvetica" w:cs="Helvetica"/>
          <w:color w:val="222222"/>
          <w:shd w:val="clear" w:color="auto" w:fill="FFFFFF"/>
          <w:lang w:val="en-US"/>
        </w:rPr>
        <w:t>Innocenti</w:t>
      </w:r>
      <w:proofErr w:type="spellEnd"/>
      <w:r w:rsidRPr="00C97AC6">
        <w:rPr>
          <w:rFonts w:ascii="Helvetica" w:hAnsi="Helvetica" w:cs="Helvetica"/>
          <w:color w:val="222222"/>
          <w:shd w:val="clear" w:color="auto" w:fill="FFFFFF"/>
          <w:lang w:val="en-US"/>
        </w:rPr>
        <w:t xml:space="preserve"> Insights UNICEF Office of Research - </w:t>
      </w:r>
      <w:proofErr w:type="spellStart"/>
      <w:r w:rsidRPr="00C97AC6">
        <w:rPr>
          <w:rFonts w:ascii="Helvetica" w:hAnsi="Helvetica" w:cs="Helvetica"/>
          <w:color w:val="222222"/>
          <w:shd w:val="clear" w:color="auto" w:fill="FFFFFF"/>
          <w:lang w:val="en-US"/>
        </w:rPr>
        <w:t>Innocenti</w:t>
      </w:r>
      <w:proofErr w:type="spellEnd"/>
      <w:r w:rsidRPr="00C97AC6">
        <w:rPr>
          <w:rFonts w:ascii="Helvetica" w:hAnsi="Helvetica" w:cs="Helvetica"/>
          <w:color w:val="222222"/>
          <w:shd w:val="clear" w:color="auto" w:fill="FFFFFF"/>
          <w:lang w:val="en-US"/>
        </w:rPr>
        <w:t>, Florence</w:t>
      </w:r>
    </w:p>
    <w:p w14:paraId="60BDECA0" w14:textId="37DE2A2F" w:rsidR="00C67420" w:rsidRPr="00C97AC6" w:rsidRDefault="00641B80" w:rsidP="00C97AC6">
      <w:pPr>
        <w:pStyle w:val="PargrafodaLista"/>
        <w:numPr>
          <w:ilvl w:val="0"/>
          <w:numId w:val="1"/>
        </w:numPr>
        <w:rPr>
          <w:rFonts w:ascii="Helvetica" w:hAnsi="Helvetica" w:cs="Helvetica"/>
          <w:color w:val="222222"/>
          <w:shd w:val="clear" w:color="auto" w:fill="FFFFFF"/>
          <w:lang w:val="en-US"/>
        </w:rPr>
      </w:pPr>
      <w:r w:rsidRPr="00C97AC6">
        <w:rPr>
          <w:rFonts w:ascii="Helvetica" w:hAnsi="Helvetica" w:cs="Helvetica"/>
          <w:color w:val="222222"/>
          <w:shd w:val="clear" w:color="auto" w:fill="FFFFFF"/>
          <w:lang w:val="en-US"/>
        </w:rPr>
        <w:t xml:space="preserve">FRAMPTON, Susan; WAHL, Carol. </w:t>
      </w:r>
      <w:r w:rsidRPr="00C97AC6">
        <w:rPr>
          <w:rFonts w:ascii="Helvetica" w:hAnsi="Helvetica" w:cs="Helvetica"/>
          <w:b/>
          <w:color w:val="222222"/>
          <w:shd w:val="clear" w:color="auto" w:fill="FFFFFF"/>
          <w:lang w:val="en-US"/>
        </w:rPr>
        <w:t>Partnering with Families.</w:t>
      </w:r>
      <w:r w:rsidRPr="00C97AC6">
        <w:rPr>
          <w:rFonts w:ascii="Helvetica" w:hAnsi="Helvetica" w:cs="Helvetica"/>
          <w:color w:val="222222"/>
          <w:shd w:val="clear" w:color="auto" w:fill="FFFFFF"/>
          <w:lang w:val="en-US"/>
        </w:rPr>
        <w:t> </w:t>
      </w:r>
      <w:proofErr w:type="spellStart"/>
      <w:r w:rsidRPr="00C97AC6">
        <w:rPr>
          <w:rStyle w:val="Forte"/>
          <w:rFonts w:ascii="Helvetica" w:hAnsi="Helvetica" w:cs="Helvetica"/>
          <w:b w:val="0"/>
          <w:color w:val="222222"/>
          <w:shd w:val="clear" w:color="auto" w:fill="FFFFFF"/>
          <w:lang w:val="en-US"/>
        </w:rPr>
        <w:t>Ajn</w:t>
      </w:r>
      <w:proofErr w:type="spellEnd"/>
      <w:r w:rsidRPr="00C97AC6">
        <w:rPr>
          <w:rStyle w:val="Forte"/>
          <w:rFonts w:ascii="Helvetica" w:hAnsi="Helvetica" w:cs="Helvetica"/>
          <w:b w:val="0"/>
          <w:color w:val="222222"/>
          <w:shd w:val="clear" w:color="auto" w:fill="FFFFFF"/>
          <w:lang w:val="en-US"/>
        </w:rPr>
        <w:t xml:space="preserve">, American Journal </w:t>
      </w:r>
      <w:proofErr w:type="gramStart"/>
      <w:r w:rsidRPr="00C97AC6">
        <w:rPr>
          <w:rStyle w:val="Forte"/>
          <w:rFonts w:ascii="Helvetica" w:hAnsi="Helvetica" w:cs="Helvetica"/>
          <w:b w:val="0"/>
          <w:color w:val="222222"/>
          <w:shd w:val="clear" w:color="auto" w:fill="FFFFFF"/>
          <w:lang w:val="en-US"/>
        </w:rPr>
        <w:t>Of</w:t>
      </w:r>
      <w:proofErr w:type="gramEnd"/>
      <w:r w:rsidRPr="00C97AC6">
        <w:rPr>
          <w:rStyle w:val="Forte"/>
          <w:rFonts w:ascii="Helvetica" w:hAnsi="Helvetica" w:cs="Helvetica"/>
          <w:b w:val="0"/>
          <w:color w:val="222222"/>
          <w:shd w:val="clear" w:color="auto" w:fill="FFFFFF"/>
          <w:lang w:val="en-US"/>
        </w:rPr>
        <w:t xml:space="preserve"> Nursing,</w:t>
      </w:r>
      <w:r w:rsidRPr="00C97AC6">
        <w:rPr>
          <w:rStyle w:val="Forte"/>
          <w:rFonts w:ascii="Helvetica" w:hAnsi="Helvetica" w:cs="Helvetica"/>
          <w:color w:val="222222"/>
          <w:shd w:val="clear" w:color="auto" w:fill="FFFFFF"/>
          <w:lang w:val="en-US"/>
        </w:rPr>
        <w:t> </w:t>
      </w:r>
      <w:r w:rsidRPr="00C97AC6">
        <w:rPr>
          <w:rFonts w:ascii="Helvetica" w:hAnsi="Helvetica" w:cs="Helvetica"/>
          <w:color w:val="222222"/>
          <w:shd w:val="clear" w:color="auto" w:fill="FFFFFF"/>
          <w:lang w:val="en-US"/>
        </w:rPr>
        <w:t>[</w:t>
      </w:r>
      <w:proofErr w:type="spellStart"/>
      <w:r w:rsidRPr="00C97AC6">
        <w:rPr>
          <w:rFonts w:ascii="Helvetica" w:hAnsi="Helvetica" w:cs="Helvetica"/>
          <w:color w:val="222222"/>
          <w:shd w:val="clear" w:color="auto" w:fill="FFFFFF"/>
          <w:lang w:val="en-US"/>
        </w:rPr>
        <w:t>s.l.</w:t>
      </w:r>
      <w:proofErr w:type="spellEnd"/>
      <w:r w:rsidRPr="00C97AC6">
        <w:rPr>
          <w:rFonts w:ascii="Helvetica" w:hAnsi="Helvetica" w:cs="Helvetica"/>
          <w:color w:val="222222"/>
          <w:shd w:val="clear" w:color="auto" w:fill="FFFFFF"/>
          <w:lang w:val="en-US"/>
        </w:rPr>
        <w:t xml:space="preserve">], v. 112, n. 10, p.11-12, out. 2012. Ovid Technologies (Wolters Kluwer Health). </w:t>
      </w:r>
      <w:hyperlink r:id="rId6" w:history="1">
        <w:r w:rsidR="00C97AC6" w:rsidRPr="00C97AC6">
          <w:rPr>
            <w:rStyle w:val="Hyperlink"/>
            <w:rFonts w:ascii="Helvetica" w:hAnsi="Helvetica" w:cs="Helvetica"/>
            <w:shd w:val="clear" w:color="auto" w:fill="FFFFFF"/>
            <w:lang w:val="en-US"/>
          </w:rPr>
          <w:t>http://dx.doi.org/10.1097/01.naj.0000421001.16760.b8</w:t>
        </w:r>
      </w:hyperlink>
      <w:r w:rsidRPr="00C97AC6">
        <w:rPr>
          <w:rFonts w:ascii="Helvetica" w:hAnsi="Helvetica" w:cs="Helvetica"/>
          <w:color w:val="222222"/>
          <w:shd w:val="clear" w:color="auto" w:fill="FFFFFF"/>
          <w:lang w:val="en-US"/>
        </w:rPr>
        <w:t>.</w:t>
      </w:r>
    </w:p>
    <w:p w14:paraId="408A0E74" w14:textId="11E5130D" w:rsidR="00C97AC6" w:rsidRDefault="00C97AC6" w:rsidP="00C97AC6">
      <w:pPr>
        <w:pStyle w:val="PargrafodaLista"/>
        <w:numPr>
          <w:ilvl w:val="0"/>
          <w:numId w:val="1"/>
        </w:numPr>
        <w:rPr>
          <w:rFonts w:ascii="Helvetica" w:hAnsi="Helvetica" w:cs="Helvetica"/>
          <w:color w:val="222222"/>
          <w:shd w:val="clear" w:color="auto" w:fill="FFFFFF"/>
          <w:lang w:val="en-US"/>
        </w:rPr>
      </w:pPr>
      <w:r w:rsidRPr="00C97AC6">
        <w:rPr>
          <w:rFonts w:ascii="Helvetica" w:hAnsi="Helvetica" w:cs="Helvetica"/>
          <w:color w:val="222222"/>
          <w:shd w:val="clear" w:color="auto" w:fill="FFFFFF"/>
          <w:lang w:val="en-US"/>
        </w:rPr>
        <w:t xml:space="preserve">FRAMPTON, Susan B.; WAHL, Carol; CAPPIELLO, Gillian. </w:t>
      </w:r>
      <w:r w:rsidRPr="00C97AC6">
        <w:rPr>
          <w:rFonts w:ascii="Helvetica" w:hAnsi="Helvetica" w:cs="Helvetica"/>
          <w:b/>
          <w:color w:val="222222"/>
          <w:shd w:val="clear" w:color="auto" w:fill="FFFFFF"/>
          <w:lang w:val="en-US"/>
        </w:rPr>
        <w:t>Putting Patients First: Partnering with Patients' Families.</w:t>
      </w:r>
      <w:r w:rsidRPr="00C97AC6">
        <w:rPr>
          <w:rFonts w:ascii="Helvetica" w:hAnsi="Helvetica" w:cs="Helvetica"/>
          <w:color w:val="222222"/>
          <w:shd w:val="clear" w:color="auto" w:fill="FFFFFF"/>
          <w:lang w:val="en-US"/>
        </w:rPr>
        <w:t> </w:t>
      </w:r>
      <w:proofErr w:type="spellStart"/>
      <w:r w:rsidRPr="00C97AC6">
        <w:rPr>
          <w:rStyle w:val="Forte"/>
          <w:rFonts w:ascii="Helvetica" w:hAnsi="Helvetica" w:cs="Helvetica"/>
          <w:b w:val="0"/>
          <w:color w:val="222222"/>
          <w:shd w:val="clear" w:color="auto" w:fill="FFFFFF"/>
          <w:lang w:val="en-US"/>
        </w:rPr>
        <w:t>Ajn</w:t>
      </w:r>
      <w:proofErr w:type="spellEnd"/>
      <w:r w:rsidRPr="00C97AC6">
        <w:rPr>
          <w:rStyle w:val="Forte"/>
          <w:rFonts w:ascii="Helvetica" w:hAnsi="Helvetica" w:cs="Helvetica"/>
          <w:b w:val="0"/>
          <w:color w:val="222222"/>
          <w:shd w:val="clear" w:color="auto" w:fill="FFFFFF"/>
          <w:lang w:val="en-US"/>
        </w:rPr>
        <w:t xml:space="preserve">, American Journal </w:t>
      </w:r>
      <w:proofErr w:type="gramStart"/>
      <w:r w:rsidRPr="00C97AC6">
        <w:rPr>
          <w:rStyle w:val="Forte"/>
          <w:rFonts w:ascii="Helvetica" w:hAnsi="Helvetica" w:cs="Helvetica"/>
          <w:b w:val="0"/>
          <w:color w:val="222222"/>
          <w:shd w:val="clear" w:color="auto" w:fill="FFFFFF"/>
          <w:lang w:val="en-US"/>
        </w:rPr>
        <w:t>Of</w:t>
      </w:r>
      <w:proofErr w:type="gramEnd"/>
      <w:r w:rsidRPr="00C97AC6">
        <w:rPr>
          <w:rStyle w:val="Forte"/>
          <w:rFonts w:ascii="Helvetica" w:hAnsi="Helvetica" w:cs="Helvetica"/>
          <w:b w:val="0"/>
          <w:color w:val="222222"/>
          <w:shd w:val="clear" w:color="auto" w:fill="FFFFFF"/>
          <w:lang w:val="en-US"/>
        </w:rPr>
        <w:t xml:space="preserve"> Nursing,</w:t>
      </w:r>
      <w:r w:rsidRPr="00C97AC6">
        <w:rPr>
          <w:rStyle w:val="Forte"/>
          <w:rFonts w:ascii="Helvetica" w:hAnsi="Helvetica" w:cs="Helvetica"/>
          <w:color w:val="222222"/>
          <w:shd w:val="clear" w:color="auto" w:fill="FFFFFF"/>
          <w:lang w:val="en-US"/>
        </w:rPr>
        <w:t> </w:t>
      </w:r>
      <w:r w:rsidRPr="00C97AC6">
        <w:rPr>
          <w:rFonts w:ascii="Helvetica" w:hAnsi="Helvetica" w:cs="Helvetica"/>
          <w:color w:val="222222"/>
          <w:shd w:val="clear" w:color="auto" w:fill="FFFFFF"/>
          <w:lang w:val="en-US"/>
        </w:rPr>
        <w:t>[</w:t>
      </w:r>
      <w:proofErr w:type="spellStart"/>
      <w:r w:rsidRPr="00C97AC6">
        <w:rPr>
          <w:rFonts w:ascii="Helvetica" w:hAnsi="Helvetica" w:cs="Helvetica"/>
          <w:color w:val="222222"/>
          <w:shd w:val="clear" w:color="auto" w:fill="FFFFFF"/>
          <w:lang w:val="en-US"/>
        </w:rPr>
        <w:t>s.l.</w:t>
      </w:r>
      <w:proofErr w:type="spellEnd"/>
      <w:r w:rsidRPr="00C97AC6">
        <w:rPr>
          <w:rFonts w:ascii="Helvetica" w:hAnsi="Helvetica" w:cs="Helvetica"/>
          <w:color w:val="222222"/>
          <w:shd w:val="clear" w:color="auto" w:fill="FFFFFF"/>
          <w:lang w:val="en-US"/>
        </w:rPr>
        <w:t xml:space="preserve">], v. 110, n. 7, p.53-56, </w:t>
      </w:r>
      <w:proofErr w:type="spellStart"/>
      <w:r w:rsidRPr="00C97AC6">
        <w:rPr>
          <w:rFonts w:ascii="Helvetica" w:hAnsi="Helvetica" w:cs="Helvetica"/>
          <w:color w:val="222222"/>
          <w:shd w:val="clear" w:color="auto" w:fill="FFFFFF"/>
          <w:lang w:val="en-US"/>
        </w:rPr>
        <w:t>jul.</w:t>
      </w:r>
      <w:proofErr w:type="spellEnd"/>
      <w:r w:rsidRPr="00C97AC6">
        <w:rPr>
          <w:rFonts w:ascii="Helvetica" w:hAnsi="Helvetica" w:cs="Helvetica"/>
          <w:color w:val="222222"/>
          <w:shd w:val="clear" w:color="auto" w:fill="FFFFFF"/>
          <w:lang w:val="en-US"/>
        </w:rPr>
        <w:t xml:space="preserve"> 2010. Ovid Technologies (Wolters Kluwer Health). </w:t>
      </w:r>
      <w:hyperlink r:id="rId7" w:history="1">
        <w:r w:rsidRPr="00C97AC6">
          <w:rPr>
            <w:rStyle w:val="Hyperlink"/>
            <w:rFonts w:ascii="Helvetica" w:hAnsi="Helvetica" w:cs="Helvetica"/>
            <w:shd w:val="clear" w:color="auto" w:fill="FFFFFF"/>
            <w:lang w:val="en-US"/>
          </w:rPr>
          <w:t>http://dx.doi.org/10.1097/01.naj.0000383936.68462.1b</w:t>
        </w:r>
      </w:hyperlink>
      <w:r w:rsidRPr="00C97AC6">
        <w:rPr>
          <w:rFonts w:ascii="Helvetica" w:hAnsi="Helvetica" w:cs="Helvetica"/>
          <w:color w:val="222222"/>
          <w:shd w:val="clear" w:color="auto" w:fill="FFFFFF"/>
          <w:lang w:val="en-US"/>
        </w:rPr>
        <w:t>.</w:t>
      </w:r>
    </w:p>
    <w:p w14:paraId="3BCD2D03" w14:textId="77777777" w:rsidR="0072198D" w:rsidRDefault="0072198D" w:rsidP="0072198D">
      <w:pPr>
        <w:pStyle w:val="NormalWeb"/>
        <w:numPr>
          <w:ilvl w:val="0"/>
          <w:numId w:val="1"/>
        </w:numPr>
        <w:shd w:val="clear" w:color="auto" w:fill="FFFFFF"/>
        <w:spacing w:before="0" w:beforeAutospacing="0" w:after="0" w:afterAutospacing="0"/>
        <w:jc w:val="both"/>
        <w:textAlignment w:val="baseline"/>
        <w:rPr>
          <w:rFonts w:ascii="Arial" w:hAnsi="Arial" w:cs="Arial"/>
          <w:color w:val="222222"/>
        </w:rPr>
      </w:pPr>
      <w:r w:rsidRPr="0072198D">
        <w:rPr>
          <w:rFonts w:ascii="Arial" w:hAnsi="Arial" w:cs="Arial"/>
          <w:color w:val="222222"/>
          <w:shd w:val="clear" w:color="auto" w:fill="FFFFFF"/>
          <w:lang w:val="en-US"/>
        </w:rPr>
        <w:t xml:space="preserve">ROBERT, </w:t>
      </w:r>
      <w:proofErr w:type="spellStart"/>
      <w:r w:rsidRPr="0072198D">
        <w:rPr>
          <w:rFonts w:ascii="Arial" w:hAnsi="Arial" w:cs="Arial"/>
          <w:color w:val="222222"/>
          <w:shd w:val="clear" w:color="auto" w:fill="FFFFFF"/>
          <w:lang w:val="en-US"/>
        </w:rPr>
        <w:t>Resta</w:t>
      </w:r>
      <w:proofErr w:type="spellEnd"/>
      <w:r w:rsidRPr="0072198D">
        <w:rPr>
          <w:rFonts w:ascii="Arial" w:hAnsi="Arial" w:cs="Arial"/>
          <w:color w:val="222222"/>
          <w:shd w:val="clear" w:color="auto" w:fill="FFFFFF"/>
          <w:lang w:val="en-US"/>
        </w:rPr>
        <w:t xml:space="preserve">; BIESECKER, Barbara.; BENNETTI, Robin.; BLUM, Sandra.; HAHN, Susan.; STRECKER, Michelle.; WILLIAMS, Janet. </w:t>
      </w:r>
      <w:r w:rsidRPr="0072198D">
        <w:rPr>
          <w:rFonts w:ascii="Arial" w:hAnsi="Arial" w:cs="Arial"/>
          <w:b/>
          <w:color w:val="222222"/>
          <w:shd w:val="clear" w:color="auto" w:fill="FFFFFF"/>
          <w:lang w:val="en-US"/>
        </w:rPr>
        <w:t xml:space="preserve">A New Definition of Genetic Counseling: National Society of Genetic Counselors’ </w:t>
      </w:r>
      <w:proofErr w:type="spellStart"/>
      <w:r w:rsidRPr="0072198D">
        <w:rPr>
          <w:rFonts w:ascii="Arial" w:hAnsi="Arial" w:cs="Arial"/>
          <w:b/>
          <w:color w:val="222222"/>
          <w:shd w:val="clear" w:color="auto" w:fill="FFFFFF"/>
          <w:lang w:val="en-US"/>
        </w:rPr>
        <w:t>Taks</w:t>
      </w:r>
      <w:proofErr w:type="spellEnd"/>
      <w:r w:rsidRPr="0072198D">
        <w:rPr>
          <w:rFonts w:ascii="Arial" w:hAnsi="Arial" w:cs="Arial"/>
          <w:b/>
          <w:color w:val="222222"/>
          <w:shd w:val="clear" w:color="auto" w:fill="FFFFFF"/>
          <w:lang w:val="en-US"/>
        </w:rPr>
        <w:t xml:space="preserve"> Force Report.</w:t>
      </w:r>
      <w:r w:rsidRPr="0072198D">
        <w:rPr>
          <w:rFonts w:ascii="Arial" w:hAnsi="Arial" w:cs="Arial"/>
          <w:color w:val="222222"/>
          <w:shd w:val="clear" w:color="auto" w:fill="FFFFFF"/>
          <w:lang w:val="en-US"/>
        </w:rPr>
        <w:t xml:space="preserve"> </w:t>
      </w:r>
      <w:proofErr w:type="spellStart"/>
      <w:r>
        <w:rPr>
          <w:rFonts w:ascii="Arial" w:hAnsi="Arial" w:cs="Arial"/>
          <w:color w:val="222222"/>
          <w:shd w:val="clear" w:color="auto" w:fill="FFFFFF"/>
        </w:rPr>
        <w:t>Journal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Genetic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Counseling</w:t>
      </w:r>
      <w:proofErr w:type="spellEnd"/>
      <w:r>
        <w:rPr>
          <w:rFonts w:ascii="Arial" w:hAnsi="Arial" w:cs="Arial"/>
          <w:color w:val="222222"/>
          <w:shd w:val="clear" w:color="auto" w:fill="FFFFFF"/>
        </w:rPr>
        <w:t>, v.15, n.2, 2006.</w:t>
      </w:r>
    </w:p>
    <w:p w14:paraId="1C18840F" w14:textId="77777777" w:rsidR="0072198D" w:rsidRPr="0072198D" w:rsidRDefault="0072198D" w:rsidP="0072198D">
      <w:pPr>
        <w:ind w:left="360"/>
        <w:rPr>
          <w:rFonts w:ascii="Helvetica" w:hAnsi="Helvetica" w:cs="Helvetica"/>
          <w:color w:val="222222"/>
          <w:shd w:val="clear" w:color="auto" w:fill="FFFFFF"/>
          <w:lang w:val="en-US"/>
        </w:rPr>
      </w:pPr>
    </w:p>
    <w:p w14:paraId="4FB4B5A1" w14:textId="77777777" w:rsidR="00C97AC6" w:rsidRPr="00641B80" w:rsidRDefault="00C97AC6" w:rsidP="00952306">
      <w:pPr>
        <w:rPr>
          <w:b/>
          <w:lang w:val="en-US"/>
        </w:rPr>
      </w:pPr>
    </w:p>
    <w:p w14:paraId="5D45CF00" w14:textId="77777777" w:rsidR="007D4F46" w:rsidRPr="00641B80" w:rsidRDefault="007D4F46">
      <w:pPr>
        <w:rPr>
          <w:b/>
          <w:lang w:val="en-US"/>
        </w:rPr>
      </w:pPr>
    </w:p>
    <w:sectPr w:rsidR="007D4F46" w:rsidRPr="00641B80" w:rsidSect="00245D43">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D8D"/>
    <w:multiLevelType w:val="hybridMultilevel"/>
    <w:tmpl w:val="D14CE9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FC37D9"/>
    <w:multiLevelType w:val="multilevel"/>
    <w:tmpl w:val="825C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46"/>
    <w:rsid w:val="00081D76"/>
    <w:rsid w:val="00117DA3"/>
    <w:rsid w:val="001B4ADB"/>
    <w:rsid w:val="002101F3"/>
    <w:rsid w:val="0022738B"/>
    <w:rsid w:val="00245D43"/>
    <w:rsid w:val="002B3996"/>
    <w:rsid w:val="00383B19"/>
    <w:rsid w:val="004D746D"/>
    <w:rsid w:val="00517994"/>
    <w:rsid w:val="00541EBE"/>
    <w:rsid w:val="00641B80"/>
    <w:rsid w:val="0072198D"/>
    <w:rsid w:val="00793F07"/>
    <w:rsid w:val="007B6A9C"/>
    <w:rsid w:val="007D4F46"/>
    <w:rsid w:val="007F70A2"/>
    <w:rsid w:val="008D5EC8"/>
    <w:rsid w:val="008E0EF7"/>
    <w:rsid w:val="00952306"/>
    <w:rsid w:val="009614C0"/>
    <w:rsid w:val="0096229D"/>
    <w:rsid w:val="009C1D5D"/>
    <w:rsid w:val="009E4830"/>
    <w:rsid w:val="00A02D33"/>
    <w:rsid w:val="00A067D2"/>
    <w:rsid w:val="00A65B3E"/>
    <w:rsid w:val="00AE0852"/>
    <w:rsid w:val="00B14C88"/>
    <w:rsid w:val="00B968F9"/>
    <w:rsid w:val="00C1187F"/>
    <w:rsid w:val="00C67420"/>
    <w:rsid w:val="00C97AC6"/>
    <w:rsid w:val="00CD55DF"/>
    <w:rsid w:val="00D251BA"/>
    <w:rsid w:val="00E01896"/>
    <w:rsid w:val="00E07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97AC6"/>
    <w:pPr>
      <w:keepNext/>
      <w:spacing w:line="240" w:lineRule="auto"/>
      <w:outlineLvl w:val="0"/>
    </w:pPr>
    <w:rPr>
      <w:rFonts w:eastAsia="Times New Roman" w:cs="Arial"/>
      <w:b/>
      <w:bCs/>
      <w:color w:val="000000" w:themeColor="text1"/>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7D4F46"/>
    <w:rPr>
      <w:b/>
    </w:rPr>
  </w:style>
  <w:style w:type="character" w:customStyle="1" w:styleId="CorpodetextoChar">
    <w:name w:val="Corpo de texto Char"/>
    <w:basedOn w:val="Fontepargpadro"/>
    <w:link w:val="Corpodetexto"/>
    <w:uiPriority w:val="99"/>
    <w:rsid w:val="007D4F46"/>
    <w:rPr>
      <w:b/>
    </w:rPr>
  </w:style>
  <w:style w:type="paragraph" w:styleId="NormalWeb">
    <w:name w:val="Normal (Web)"/>
    <w:basedOn w:val="Normal"/>
    <w:uiPriority w:val="99"/>
    <w:semiHidden/>
    <w:unhideWhenUsed/>
    <w:rsid w:val="007F70A2"/>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641B80"/>
    <w:rPr>
      <w:b/>
      <w:bCs/>
    </w:rPr>
  </w:style>
  <w:style w:type="character" w:styleId="Hyperlink">
    <w:name w:val="Hyperlink"/>
    <w:basedOn w:val="Fontepargpadro"/>
    <w:uiPriority w:val="99"/>
    <w:unhideWhenUsed/>
    <w:rsid w:val="00C97AC6"/>
    <w:rPr>
      <w:color w:val="0563C1" w:themeColor="hyperlink"/>
      <w:u w:val="single"/>
    </w:rPr>
  </w:style>
  <w:style w:type="character" w:customStyle="1" w:styleId="UnresolvedMention">
    <w:name w:val="Unresolved Mention"/>
    <w:basedOn w:val="Fontepargpadro"/>
    <w:uiPriority w:val="99"/>
    <w:semiHidden/>
    <w:unhideWhenUsed/>
    <w:rsid w:val="00C97AC6"/>
    <w:rPr>
      <w:color w:val="808080"/>
      <w:shd w:val="clear" w:color="auto" w:fill="E6E6E6"/>
    </w:rPr>
  </w:style>
  <w:style w:type="character" w:customStyle="1" w:styleId="Ttulo1Char">
    <w:name w:val="Título 1 Char"/>
    <w:basedOn w:val="Fontepargpadro"/>
    <w:link w:val="Ttulo1"/>
    <w:uiPriority w:val="9"/>
    <w:rsid w:val="00C97AC6"/>
    <w:rPr>
      <w:rFonts w:eastAsia="Times New Roman" w:cs="Arial"/>
      <w:b/>
      <w:bCs/>
      <w:color w:val="000000" w:themeColor="text1"/>
      <w:szCs w:val="24"/>
      <w:lang w:val="en-US" w:eastAsia="pt-BR"/>
    </w:rPr>
  </w:style>
  <w:style w:type="paragraph" w:styleId="PargrafodaLista">
    <w:name w:val="List Paragraph"/>
    <w:basedOn w:val="Normal"/>
    <w:uiPriority w:val="34"/>
    <w:qFormat/>
    <w:rsid w:val="00C97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97AC6"/>
    <w:pPr>
      <w:keepNext/>
      <w:spacing w:line="240" w:lineRule="auto"/>
      <w:outlineLvl w:val="0"/>
    </w:pPr>
    <w:rPr>
      <w:rFonts w:eastAsia="Times New Roman" w:cs="Arial"/>
      <w:b/>
      <w:bCs/>
      <w:color w:val="000000" w:themeColor="text1"/>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7D4F46"/>
    <w:rPr>
      <w:b/>
    </w:rPr>
  </w:style>
  <w:style w:type="character" w:customStyle="1" w:styleId="CorpodetextoChar">
    <w:name w:val="Corpo de texto Char"/>
    <w:basedOn w:val="Fontepargpadro"/>
    <w:link w:val="Corpodetexto"/>
    <w:uiPriority w:val="99"/>
    <w:rsid w:val="007D4F46"/>
    <w:rPr>
      <w:b/>
    </w:rPr>
  </w:style>
  <w:style w:type="paragraph" w:styleId="NormalWeb">
    <w:name w:val="Normal (Web)"/>
    <w:basedOn w:val="Normal"/>
    <w:uiPriority w:val="99"/>
    <w:semiHidden/>
    <w:unhideWhenUsed/>
    <w:rsid w:val="007F70A2"/>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641B80"/>
    <w:rPr>
      <w:b/>
      <w:bCs/>
    </w:rPr>
  </w:style>
  <w:style w:type="character" w:styleId="Hyperlink">
    <w:name w:val="Hyperlink"/>
    <w:basedOn w:val="Fontepargpadro"/>
    <w:uiPriority w:val="99"/>
    <w:unhideWhenUsed/>
    <w:rsid w:val="00C97AC6"/>
    <w:rPr>
      <w:color w:val="0563C1" w:themeColor="hyperlink"/>
      <w:u w:val="single"/>
    </w:rPr>
  </w:style>
  <w:style w:type="character" w:customStyle="1" w:styleId="UnresolvedMention">
    <w:name w:val="Unresolved Mention"/>
    <w:basedOn w:val="Fontepargpadro"/>
    <w:uiPriority w:val="99"/>
    <w:semiHidden/>
    <w:unhideWhenUsed/>
    <w:rsid w:val="00C97AC6"/>
    <w:rPr>
      <w:color w:val="808080"/>
      <w:shd w:val="clear" w:color="auto" w:fill="E6E6E6"/>
    </w:rPr>
  </w:style>
  <w:style w:type="character" w:customStyle="1" w:styleId="Ttulo1Char">
    <w:name w:val="Título 1 Char"/>
    <w:basedOn w:val="Fontepargpadro"/>
    <w:link w:val="Ttulo1"/>
    <w:uiPriority w:val="9"/>
    <w:rsid w:val="00C97AC6"/>
    <w:rPr>
      <w:rFonts w:eastAsia="Times New Roman" w:cs="Arial"/>
      <w:b/>
      <w:bCs/>
      <w:color w:val="000000" w:themeColor="text1"/>
      <w:szCs w:val="24"/>
      <w:lang w:val="en-US" w:eastAsia="pt-BR"/>
    </w:rPr>
  </w:style>
  <w:style w:type="paragraph" w:styleId="PargrafodaLista">
    <w:name w:val="List Paragraph"/>
    <w:basedOn w:val="Normal"/>
    <w:uiPriority w:val="34"/>
    <w:qFormat/>
    <w:rsid w:val="00C97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3590">
      <w:bodyDiv w:val="1"/>
      <w:marLeft w:val="0"/>
      <w:marRight w:val="0"/>
      <w:marTop w:val="0"/>
      <w:marBottom w:val="0"/>
      <w:divBdr>
        <w:top w:val="none" w:sz="0" w:space="0" w:color="auto"/>
        <w:left w:val="none" w:sz="0" w:space="0" w:color="auto"/>
        <w:bottom w:val="none" w:sz="0" w:space="0" w:color="auto"/>
        <w:right w:val="none" w:sz="0" w:space="0" w:color="auto"/>
      </w:divBdr>
    </w:div>
    <w:div w:id="817305756">
      <w:bodyDiv w:val="1"/>
      <w:marLeft w:val="0"/>
      <w:marRight w:val="0"/>
      <w:marTop w:val="0"/>
      <w:marBottom w:val="0"/>
      <w:divBdr>
        <w:top w:val="none" w:sz="0" w:space="0" w:color="auto"/>
        <w:left w:val="none" w:sz="0" w:space="0" w:color="auto"/>
        <w:bottom w:val="none" w:sz="0" w:space="0" w:color="auto"/>
        <w:right w:val="none" w:sz="0" w:space="0" w:color="auto"/>
      </w:divBdr>
    </w:div>
    <w:div w:id="1847286142">
      <w:bodyDiv w:val="1"/>
      <w:marLeft w:val="0"/>
      <w:marRight w:val="0"/>
      <w:marTop w:val="0"/>
      <w:marBottom w:val="0"/>
      <w:divBdr>
        <w:top w:val="none" w:sz="0" w:space="0" w:color="auto"/>
        <w:left w:val="none" w:sz="0" w:space="0" w:color="auto"/>
        <w:bottom w:val="none" w:sz="0" w:space="0" w:color="auto"/>
        <w:right w:val="none" w:sz="0" w:space="0" w:color="auto"/>
      </w:divBdr>
    </w:div>
    <w:div w:id="1914507958">
      <w:bodyDiv w:val="1"/>
      <w:marLeft w:val="0"/>
      <w:marRight w:val="0"/>
      <w:marTop w:val="0"/>
      <w:marBottom w:val="0"/>
      <w:divBdr>
        <w:top w:val="none" w:sz="0" w:space="0" w:color="auto"/>
        <w:left w:val="none" w:sz="0" w:space="0" w:color="auto"/>
        <w:bottom w:val="none" w:sz="0" w:space="0" w:color="auto"/>
        <w:right w:val="none" w:sz="0" w:space="0" w:color="auto"/>
      </w:divBdr>
    </w:div>
    <w:div w:id="21398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x.doi.org/10.1097/01.naj.0000383936.68462.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97/01.naj.0000421001.16760.b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Junkes</dc:creator>
  <cp:lastModifiedBy>Faculdades Pequeno Príncipe</cp:lastModifiedBy>
  <cp:revision>2</cp:revision>
  <dcterms:created xsi:type="dcterms:W3CDTF">2017-12-13T14:24:00Z</dcterms:created>
  <dcterms:modified xsi:type="dcterms:W3CDTF">2017-12-13T14:24:00Z</dcterms:modified>
</cp:coreProperties>
</file>