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4" w:rsidRDefault="00643D44" w:rsidP="00643D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INFLUÊNCIA DA DANÇA NO DESENVOLVIMENTO DE HABILIDADES SOCIAIS DE ADULTOS COM SÍNDROME DE DOWN</w:t>
      </w:r>
    </w:p>
    <w:p w:rsidR="00643D44" w:rsidRDefault="00643D44" w:rsidP="00643D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3D44" w:rsidRDefault="00643D44" w:rsidP="00643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Psic. Maira Cris de Lima (Faculdades Pequeno Príncipe)</w:t>
      </w:r>
    </w:p>
    <w:p w:rsidR="00643D44" w:rsidRDefault="00643D44" w:rsidP="00643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Me. Felipe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Ganzert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Oliveira (Faculdades Pequeno Príncipe)</w:t>
      </w:r>
    </w:p>
    <w:p w:rsidR="00643D44" w:rsidRPr="000D1E88" w:rsidRDefault="00643D44" w:rsidP="000D1E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End w:id="0"/>
    <w:p w:rsidR="00643D44" w:rsidRPr="000D1E88" w:rsidRDefault="00643D44" w:rsidP="000D1E88">
      <w:pPr>
        <w:pStyle w:val="Default"/>
        <w:jc w:val="both"/>
        <w:rPr>
          <w:color w:val="auto"/>
        </w:rPr>
      </w:pPr>
      <w:r w:rsidRPr="000D1E88">
        <w:rPr>
          <w:color w:val="auto"/>
        </w:rPr>
        <w:t>A monografia questiona a repercussão da dança no desenvolvimento de Habilidades Sociais de um adulto com síndrome de Down como facilit</w:t>
      </w:r>
      <w:r w:rsidR="000D1E88" w:rsidRPr="000D1E88">
        <w:rPr>
          <w:color w:val="auto"/>
        </w:rPr>
        <w:t>ador para inclusão na sociedade</w:t>
      </w:r>
      <w:r w:rsidRPr="000D1E88">
        <w:rPr>
          <w:color w:val="auto"/>
        </w:rPr>
        <w:t xml:space="preserve">. </w:t>
      </w:r>
      <w:r w:rsidR="000D1E88">
        <w:rPr>
          <w:color w:val="auto"/>
        </w:rPr>
        <w:t>A pesquisa inicia descrevendo que n</w:t>
      </w:r>
      <w:r w:rsidRPr="000D1E88">
        <w:rPr>
          <w:color w:val="auto"/>
        </w:rPr>
        <w:t>os estudos iniciais e durante muito tempo a visão médica pautou a SD em limitações. Entretanto, uma nova perspectiva é disseminada em relação a este assunto: a inclusão da pessoa com deficiência na sociedade através dos ambientes de trabalho, escolar e familiar. Pensar em inclusão é, também, pensar em relações interpessoais, habilidades sociais, ambientes preparados, disposição e meios para efetuar essa ação.</w:t>
      </w:r>
      <w:r w:rsidR="000D1E88">
        <w:rPr>
          <w:color w:val="auto"/>
        </w:rPr>
        <w:t xml:space="preserve"> </w:t>
      </w:r>
      <w:r w:rsidRPr="000D1E88">
        <w:rPr>
          <w:color w:val="auto"/>
        </w:rPr>
        <w:t xml:space="preserve">É importante considerar a efetividade da interação social, além de avaliar o repertório de habilidades sociais desses indivíduos como meio de inclusão. Portanto, o objetivo geral é verificar se a dança e demais variáveis associadas influenciam no desenvolvimento de Habilidades Sociais de adultos com síndrome de Down, e os objetivos específicos consistem em explicitar o conceito de Habilidades Sociais; identificar classes de habilidades sociais adquiridas por um indivíduo com síndrome de Down; investigar as percepções de pais e professora acerca do desenvolvimento de habilidades sociais e relações interpessoais decorrentes das aulas de dança. O método do estudo refere-se a uma pesquisa de cunho quantitativo, por mensurar as classes de habilidades sociais, e é também qualitativo, pois permite analisar atitudes, motivações, expectativas, valores e opiniões de indivíduos dentro de seus próprios contextos. É descrita como uma pesquisa de levantamento, de caráter exploratório e de campo. A coleta de dados ocorreu através de observação passiva e registros da frequência de comportamentos; entrevista com a responsável legal e aplicação de um questionário sobre relações </w:t>
      </w:r>
      <w:proofErr w:type="gramStart"/>
      <w:r w:rsidRPr="000D1E88">
        <w:rPr>
          <w:color w:val="auto"/>
        </w:rPr>
        <w:t>interpessoais adaptado</w:t>
      </w:r>
      <w:proofErr w:type="gramEnd"/>
      <w:r w:rsidRPr="000D1E88">
        <w:rPr>
          <w:color w:val="auto"/>
        </w:rPr>
        <w:t xml:space="preserve">; a entrevista contou com a análise de conteúdo sob o referencial de </w:t>
      </w:r>
      <w:proofErr w:type="spellStart"/>
      <w:r w:rsidRPr="000D1E88">
        <w:rPr>
          <w:color w:val="auto"/>
        </w:rPr>
        <w:t>Bardin</w:t>
      </w:r>
      <w:proofErr w:type="spellEnd"/>
      <w:r w:rsidRPr="000D1E88">
        <w:rPr>
          <w:color w:val="auto"/>
        </w:rPr>
        <w:t xml:space="preserve">. </w:t>
      </w:r>
      <w:r w:rsidR="000D1E88" w:rsidRPr="000D1E88">
        <w:rPr>
          <w:color w:val="auto"/>
        </w:rPr>
        <w:t>O registro de frequência das classes de habilidades sociais indicou</w:t>
      </w:r>
      <w:r w:rsidR="009E6295" w:rsidRPr="000D1E88">
        <w:rPr>
          <w:color w:val="auto"/>
        </w:rPr>
        <w:t xml:space="preserve"> que o aluno observado atingiu maior porcentagem nas HS de Comunicação, HS de expressão de sentimento positivo e HS de Civilidade. A HS de comunicação confirmou-se a de maior escore na entrevista com a mãe. Diferenciando-se do registro de frequência de HS, na entrevista as HS Empáticas e Assertivas de Enfrentamento sobressaíram. </w:t>
      </w:r>
      <w:r w:rsidR="000D1E88" w:rsidRPr="000D1E88">
        <w:rPr>
          <w:color w:val="auto"/>
        </w:rPr>
        <w:t>O</w:t>
      </w:r>
      <w:r w:rsidR="009E6295" w:rsidRPr="000D1E88">
        <w:rPr>
          <w:color w:val="auto"/>
        </w:rPr>
        <w:t xml:space="preserve"> Questionário de relações interpessoais indicou</w:t>
      </w:r>
      <w:r w:rsidR="000D1E88" w:rsidRPr="000D1E88">
        <w:rPr>
          <w:color w:val="auto"/>
        </w:rPr>
        <w:t xml:space="preserve"> basicamente o mesmo resultado dos outros instrumentos, com exceção das respostas sobre o manejo da professora em sala de aula. </w:t>
      </w:r>
      <w:r w:rsidRPr="000D1E88">
        <w:rPr>
          <w:color w:val="auto"/>
        </w:rPr>
        <w:t xml:space="preserve">Considera-se </w:t>
      </w:r>
      <w:r w:rsidR="009E6295" w:rsidRPr="000D1E88">
        <w:rPr>
          <w:color w:val="auto"/>
        </w:rPr>
        <w:t>que o espaço de dança pode ser entendid</w:t>
      </w:r>
      <w:r w:rsidRPr="000D1E88">
        <w:rPr>
          <w:color w:val="auto"/>
        </w:rPr>
        <w:t xml:space="preserve">o como um dos ambientes que proporcionaram o desenvolvimento de habilidades sociais. Entretanto não pode ser considerado o único, visto que o repertório comportamental de um sujeito pode ser afetado em qualquer ambiente. </w:t>
      </w:r>
      <w:r w:rsidR="000D1E88" w:rsidRPr="000D1E88">
        <w:rPr>
          <w:color w:val="auto"/>
        </w:rPr>
        <w:t>Sugere-se a criação de programas de treinamento de habilidades sociais para pessoas com deficiência para que eles possam desenvolver mais autonomia. É comum, ao estudar essa temática, se ater às limitações. Todavia, essa população deve ser vista a partir da perspectiva das possibilidades. Assim, é possível explorar vastamente as contingências que propiciam a aprendizagem de habilidades sociais e contrib</w:t>
      </w:r>
      <w:r w:rsidR="000D1E88">
        <w:rPr>
          <w:color w:val="auto"/>
        </w:rPr>
        <w:t xml:space="preserve">uir, de fato, para a inclusão. </w:t>
      </w:r>
      <w:r w:rsidR="000D1E88" w:rsidRPr="000D1E88">
        <w:rPr>
          <w:color w:val="auto"/>
        </w:rPr>
        <w:t>Por fim, cabe citar a importância da continuidade dessa pesquisa com a inclusão de um número maior de participantes, de modo que seja possível generalizar os resultados.</w:t>
      </w:r>
    </w:p>
    <w:p w:rsidR="000D1E88" w:rsidRDefault="000D1E88" w:rsidP="00643D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2904" w:rsidRPr="00B42797" w:rsidRDefault="00643D44" w:rsidP="00B427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3D44">
        <w:rPr>
          <w:rFonts w:ascii="Arial" w:hAnsi="Arial" w:cs="Arial"/>
          <w:b/>
          <w:bCs/>
          <w:sz w:val="24"/>
          <w:szCs w:val="24"/>
        </w:rPr>
        <w:t xml:space="preserve">Palavras-chaves: Habilidades sociais; Análise do comportamento; Síndrome de </w:t>
      </w:r>
      <w:proofErr w:type="spellStart"/>
      <w:r w:rsidRPr="00643D44">
        <w:rPr>
          <w:rFonts w:ascii="Arial" w:hAnsi="Arial" w:cs="Arial"/>
          <w:b/>
          <w:bCs/>
          <w:sz w:val="24"/>
          <w:szCs w:val="24"/>
        </w:rPr>
        <w:t>down</w:t>
      </w:r>
      <w:proofErr w:type="spellEnd"/>
      <w:r w:rsidRPr="00643D44">
        <w:rPr>
          <w:rFonts w:ascii="Arial" w:hAnsi="Arial" w:cs="Arial"/>
          <w:b/>
          <w:bCs/>
          <w:sz w:val="24"/>
          <w:szCs w:val="24"/>
        </w:rPr>
        <w:t>.</w:t>
      </w:r>
    </w:p>
    <w:p w:rsidR="00643D44" w:rsidRPr="00B42797" w:rsidRDefault="00087265">
      <w:pPr>
        <w:rPr>
          <w:rFonts w:ascii="Arial" w:hAnsi="Arial" w:cs="Arial"/>
          <w:b/>
          <w:sz w:val="24"/>
          <w:szCs w:val="24"/>
        </w:rPr>
      </w:pPr>
      <w:r w:rsidRPr="00B42797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ANGÉLICO, A. P; DEL PRETTE, A. Avaliação do Repertório de Habilidades Sociais de Adolescentes com Síndrome de Down, </w:t>
      </w:r>
      <w:r>
        <w:rPr>
          <w:rFonts w:ascii="Arial" w:hAnsi="Arial" w:cs="Arial"/>
          <w:b/>
          <w:sz w:val="24"/>
          <w:szCs w:val="24"/>
        </w:rPr>
        <w:t>Psicologia: Reflexão e Crítica</w:t>
      </w:r>
      <w:r>
        <w:rPr>
          <w:rFonts w:ascii="Arial" w:hAnsi="Arial" w:cs="Arial"/>
          <w:sz w:val="24"/>
          <w:szCs w:val="24"/>
        </w:rPr>
        <w:t>, UFSCAR, v. 24, p.207-217, 2011. Disponível em &lt;www.scielo.br/</w:t>
      </w:r>
      <w:proofErr w:type="spellStart"/>
      <w:r>
        <w:rPr>
          <w:rFonts w:ascii="Arial" w:hAnsi="Arial" w:cs="Arial"/>
          <w:sz w:val="24"/>
          <w:szCs w:val="24"/>
        </w:rPr>
        <w:t>prc</w:t>
      </w:r>
      <w:proofErr w:type="spellEnd"/>
      <w:r>
        <w:rPr>
          <w:rFonts w:ascii="Arial" w:hAnsi="Arial" w:cs="Arial"/>
          <w:sz w:val="24"/>
          <w:szCs w:val="24"/>
        </w:rPr>
        <w:t xml:space="preserve">&gt;. Acesso em </w:t>
      </w:r>
      <w:proofErr w:type="gramStart"/>
      <w:r>
        <w:rPr>
          <w:rFonts w:ascii="Arial" w:hAnsi="Arial" w:cs="Arial"/>
          <w:sz w:val="24"/>
          <w:szCs w:val="24"/>
        </w:rPr>
        <w:t>27.</w:t>
      </w:r>
      <w:proofErr w:type="gramEnd"/>
      <w:r>
        <w:rPr>
          <w:rFonts w:ascii="Arial" w:hAnsi="Arial" w:cs="Arial"/>
          <w:sz w:val="24"/>
          <w:szCs w:val="24"/>
        </w:rPr>
        <w:t>dez.2015.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BARDIN, L. </w:t>
      </w:r>
      <w:r>
        <w:rPr>
          <w:rFonts w:ascii="Arial" w:hAnsi="Arial" w:cs="Arial"/>
          <w:b/>
          <w:sz w:val="24"/>
          <w:szCs w:val="24"/>
        </w:rPr>
        <w:t>Análise de conteúdo</w:t>
      </w:r>
      <w:r>
        <w:rPr>
          <w:rFonts w:ascii="Arial" w:hAnsi="Arial" w:cs="Arial"/>
          <w:sz w:val="24"/>
          <w:szCs w:val="24"/>
        </w:rPr>
        <w:t>. Lisboa: Edições 70, 2010.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Ministério da Saúde. Secretaria de Atenção à Saúde, Departamento de Ações Programáticas Estratégicas </w:t>
      </w:r>
      <w:r>
        <w:rPr>
          <w:rFonts w:ascii="Arial" w:hAnsi="Arial" w:cs="Arial"/>
          <w:b/>
          <w:sz w:val="24"/>
          <w:szCs w:val="24"/>
        </w:rPr>
        <w:t>Diretrizes de atenção à pessoa com Síndrome de Down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Brasília :</w:t>
      </w:r>
      <w:proofErr w:type="gramEnd"/>
      <w:r>
        <w:rPr>
          <w:rFonts w:ascii="Arial" w:hAnsi="Arial" w:cs="Arial"/>
          <w:sz w:val="24"/>
          <w:szCs w:val="24"/>
        </w:rPr>
        <w:t xml:space="preserve"> Ministério da Saúde, 2012.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BUENO, J. M. H.; OLIVEIRA, S. M. S. S.; OLIVEIRA, J. C. S. Um estudo </w:t>
      </w:r>
      <w:proofErr w:type="spellStart"/>
      <w:r>
        <w:rPr>
          <w:rFonts w:ascii="Arial" w:hAnsi="Arial" w:cs="Arial"/>
          <w:sz w:val="24"/>
          <w:szCs w:val="24"/>
        </w:rPr>
        <w:t>correlacional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entre habilidades sociais e traços de personalidade. </w:t>
      </w:r>
      <w:proofErr w:type="spellStart"/>
      <w:r>
        <w:rPr>
          <w:rFonts w:ascii="Arial" w:hAnsi="Arial" w:cs="Arial"/>
          <w:b/>
          <w:sz w:val="24"/>
          <w:szCs w:val="24"/>
        </w:rPr>
        <w:t>Psico</w:t>
      </w:r>
      <w:proofErr w:type="spellEnd"/>
      <w:r>
        <w:rPr>
          <w:rFonts w:ascii="Arial" w:hAnsi="Arial" w:cs="Arial"/>
          <w:b/>
          <w:sz w:val="24"/>
          <w:szCs w:val="24"/>
        </w:rPr>
        <w:t>- USF</w:t>
      </w:r>
      <w:r>
        <w:rPr>
          <w:rFonts w:ascii="Arial" w:hAnsi="Arial" w:cs="Arial"/>
          <w:sz w:val="24"/>
          <w:szCs w:val="24"/>
        </w:rPr>
        <w:t>, v. 6, n. 1, p. 31- 38, 2001. Disponível em: &lt;</w:t>
      </w:r>
      <w:proofErr w:type="gramStart"/>
      <w:r>
        <w:rPr>
          <w:rFonts w:ascii="Arial" w:hAnsi="Arial" w:cs="Arial"/>
          <w:sz w:val="24"/>
          <w:szCs w:val="24"/>
        </w:rPr>
        <w:t>http://pepsic.bvsalud.org/scielo.</w:t>
      </w:r>
      <w:proofErr w:type="gramEnd"/>
      <w:r>
        <w:rPr>
          <w:rFonts w:ascii="Arial" w:hAnsi="Arial" w:cs="Arial"/>
          <w:sz w:val="24"/>
          <w:szCs w:val="24"/>
        </w:rPr>
        <w:t>php?</w:t>
      </w:r>
      <w:proofErr w:type="gramStart"/>
      <w:r>
        <w:rPr>
          <w:rFonts w:ascii="Arial" w:hAnsi="Arial" w:cs="Arial"/>
          <w:sz w:val="24"/>
          <w:szCs w:val="24"/>
        </w:rPr>
        <w:t>pid</w:t>
      </w:r>
      <w:proofErr w:type="gramEnd"/>
      <w:r>
        <w:rPr>
          <w:rFonts w:ascii="Arial" w:hAnsi="Arial" w:cs="Arial"/>
          <w:sz w:val="24"/>
          <w:szCs w:val="24"/>
        </w:rPr>
        <w:t>=S141382712001000100005&amp;script=sci_arttext&amp;tlng=en&gt;. Acesso em 27 de out. de 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CASARIN, S. “Aspectos Psicológicos na síndrome de Down” In SCHWARTZMAN, J. S. &amp; COLABORADORES. </w:t>
      </w:r>
      <w:r>
        <w:rPr>
          <w:rFonts w:ascii="Arial" w:hAnsi="Arial" w:cs="Arial"/>
          <w:b/>
          <w:bCs/>
          <w:sz w:val="24"/>
          <w:szCs w:val="24"/>
        </w:rPr>
        <w:t>Síndrome de Down</w:t>
      </w:r>
      <w:r>
        <w:rPr>
          <w:rFonts w:ascii="Arial" w:hAnsi="Arial" w:cs="Arial"/>
          <w:bCs/>
          <w:sz w:val="24"/>
          <w:szCs w:val="24"/>
        </w:rPr>
        <w:t xml:space="preserve">. 2ª ed. São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Pa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Cs/>
          <w:sz w:val="24"/>
          <w:szCs w:val="24"/>
        </w:rPr>
        <w:t>Memnon</w:t>
      </w:r>
      <w:proofErr w:type="spellEnd"/>
      <w:r>
        <w:rPr>
          <w:rFonts w:ascii="Arial" w:hAnsi="Arial" w:cs="Arial"/>
          <w:bCs/>
          <w:sz w:val="24"/>
          <w:szCs w:val="24"/>
        </w:rPr>
        <w:t>, 2003.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CATANIA, A. C. </w:t>
      </w:r>
      <w:r w:rsidRPr="005834F5">
        <w:rPr>
          <w:rFonts w:ascii="Arial" w:hAnsi="Arial" w:cs="Arial"/>
          <w:b/>
          <w:bCs/>
          <w:sz w:val="24"/>
          <w:szCs w:val="24"/>
        </w:rPr>
        <w:t>Aprendizagem: Comportamento, linguagem e Cognição</w:t>
      </w:r>
      <w:r>
        <w:rPr>
          <w:rFonts w:ascii="Arial" w:hAnsi="Arial" w:cs="Arial"/>
          <w:bCs/>
          <w:sz w:val="24"/>
          <w:szCs w:val="24"/>
        </w:rPr>
        <w:t>. 4ª ed. Porto Alegre: Artmed, 1999.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CUNHA, V. M.; TOURINHO, E. Z. Assertividade e Autocontrole: </w:t>
      </w:r>
      <w:proofErr w:type="gramStart"/>
      <w:r>
        <w:rPr>
          <w:rFonts w:ascii="Arial" w:hAnsi="Arial" w:cs="Arial"/>
          <w:sz w:val="24"/>
          <w:szCs w:val="24"/>
        </w:rPr>
        <w:t>Interpretação analítico</w:t>
      </w:r>
      <w:proofErr w:type="gramEnd"/>
      <w:r>
        <w:rPr>
          <w:rFonts w:ascii="Arial" w:hAnsi="Arial" w:cs="Arial"/>
          <w:sz w:val="24"/>
          <w:szCs w:val="24"/>
        </w:rPr>
        <w:t xml:space="preserve">- comportamental. </w:t>
      </w:r>
      <w:r>
        <w:rPr>
          <w:rFonts w:ascii="Arial" w:hAnsi="Arial" w:cs="Arial"/>
          <w:b/>
          <w:sz w:val="24"/>
          <w:szCs w:val="24"/>
        </w:rPr>
        <w:t>Psicologia: Teoria e Prática</w:t>
      </w:r>
      <w:r>
        <w:rPr>
          <w:rFonts w:ascii="Arial" w:hAnsi="Arial" w:cs="Arial"/>
          <w:sz w:val="24"/>
          <w:szCs w:val="24"/>
        </w:rPr>
        <w:t xml:space="preserve">, v. 26, n. 2, 2010. </w:t>
      </w:r>
    </w:p>
    <w:p w:rsidR="00087265" w:rsidRPr="00E842F7" w:rsidRDefault="00087265" w:rsidP="0008726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DEL PRETTE, A.; DEL PRETTE, Z. A. P. </w:t>
      </w:r>
      <w:r w:rsidRPr="00E842F7">
        <w:rPr>
          <w:rFonts w:ascii="Arial" w:hAnsi="Arial" w:cs="Arial"/>
          <w:b/>
          <w:sz w:val="24"/>
          <w:szCs w:val="24"/>
        </w:rPr>
        <w:t>Habilidades sociais</w:t>
      </w:r>
      <w:r>
        <w:rPr>
          <w:rFonts w:ascii="Arial" w:hAnsi="Arial" w:cs="Arial"/>
          <w:sz w:val="24"/>
          <w:szCs w:val="24"/>
        </w:rPr>
        <w:t>- O modelo de Jesus. 2ªed. Petrópolis: Vozes, 2011.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7961">
        <w:rPr>
          <w:rStyle w:val="Forte"/>
          <w:rFonts w:ascii="Arial" w:hAnsi="Arial" w:cs="Arial"/>
          <w:b w:val="0"/>
          <w:sz w:val="24"/>
          <w:szCs w:val="24"/>
          <w:lang w:val="en-US"/>
        </w:rPr>
        <w:t>DEL PRETTE, A.; DEL PRETTE, Z.A.P</w:t>
      </w:r>
      <w:proofErr w:type="gramStart"/>
      <w:r w:rsidRPr="001D7961">
        <w:rPr>
          <w:rStyle w:val="Forte"/>
          <w:rFonts w:ascii="Arial" w:hAnsi="Arial" w:cs="Arial"/>
          <w:b w:val="0"/>
          <w:sz w:val="24"/>
          <w:szCs w:val="24"/>
          <w:lang w:val="en-US"/>
        </w:rPr>
        <w:t>.(</w:t>
      </w:r>
      <w:proofErr w:type="gramEnd"/>
      <w:r w:rsidRPr="001D7961">
        <w:rPr>
          <w:rStyle w:val="Forte"/>
          <w:rFonts w:ascii="Arial" w:hAnsi="Arial" w:cs="Arial"/>
          <w:b w:val="0"/>
          <w:sz w:val="24"/>
          <w:szCs w:val="24"/>
          <w:lang w:val="en-US"/>
        </w:rPr>
        <w:t>Orgs.)</w:t>
      </w:r>
      <w:r w:rsidRPr="001D79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Psicologia das Habilidades Sociais</w:t>
      </w:r>
      <w:r>
        <w:rPr>
          <w:rFonts w:ascii="Arial" w:hAnsi="Arial" w:cs="Arial"/>
          <w:sz w:val="24"/>
          <w:szCs w:val="24"/>
        </w:rPr>
        <w:t>: Diversidade teórica e suas implicações. 3ª ed. Petrópolis: Vozes, 2013.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FEITOSA, F. B. Habilidades Sociais e dificuldades de aprendizagem na interface da educação com a saúde.</w:t>
      </w:r>
      <w:r>
        <w:rPr>
          <w:rFonts w:ascii="Arial" w:hAnsi="Arial" w:cs="Arial"/>
          <w:color w:val="111111"/>
          <w:sz w:val="24"/>
          <w:szCs w:val="24"/>
          <w:shd w:val="clear" w:color="auto" w:fill="FAFAFA"/>
        </w:rPr>
        <w:t xml:space="preserve"> </w:t>
      </w:r>
      <w:r>
        <w:rPr>
          <w:rStyle w:val="apple-converted-space"/>
          <w:color w:val="111111"/>
          <w:shd w:val="clear" w:color="auto" w:fill="FAFAFA"/>
        </w:rPr>
        <w:t> </w:t>
      </w:r>
      <w:r>
        <w:rPr>
          <w:rFonts w:ascii="Arial" w:hAnsi="Arial" w:cs="Arial"/>
          <w:b/>
          <w:color w:val="111111"/>
          <w:sz w:val="24"/>
          <w:szCs w:val="24"/>
          <w:shd w:val="clear" w:color="auto" w:fill="FAFAFA"/>
        </w:rPr>
        <w:t>Revista Científica FACIMED</w:t>
      </w:r>
      <w:r>
        <w:rPr>
          <w:rFonts w:ascii="Arial" w:hAnsi="Arial" w:cs="Arial"/>
          <w:color w:val="111111"/>
          <w:sz w:val="24"/>
          <w:szCs w:val="24"/>
          <w:shd w:val="clear" w:color="auto" w:fill="FAFAFA"/>
        </w:rPr>
        <w:t>, v.1, n.1, p. 01-19, 2008.</w:t>
      </w:r>
      <w:r>
        <w:rPr>
          <w:rFonts w:ascii="Arial" w:hAnsi="Arial" w:cs="Arial"/>
          <w:sz w:val="24"/>
          <w:szCs w:val="24"/>
        </w:rPr>
        <w:t xml:space="preserve"> Disponível em &lt;http://www.facimed.edu.br/site/revista/pdfs/6a574a5667a1f02eec966d62d3c9af10.pdf&gt;. Acesso em 20. </w:t>
      </w:r>
      <w:proofErr w:type="gramStart"/>
      <w:r>
        <w:rPr>
          <w:rFonts w:ascii="Arial" w:hAnsi="Arial" w:cs="Arial"/>
          <w:sz w:val="24"/>
          <w:szCs w:val="24"/>
        </w:rPr>
        <w:t>mar.</w:t>
      </w:r>
      <w:proofErr w:type="gramEnd"/>
      <w:r>
        <w:rPr>
          <w:rFonts w:ascii="Arial" w:hAnsi="Arial" w:cs="Arial"/>
          <w:sz w:val="24"/>
          <w:szCs w:val="24"/>
        </w:rPr>
        <w:t>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FREITAS, M. C.; MENDES, E. G. Análise Funcional de comportamentos inadequados e inclusão: uma contribuição à formação de educadores. </w:t>
      </w:r>
      <w:r>
        <w:rPr>
          <w:rFonts w:ascii="Arial" w:hAnsi="Arial" w:cs="Arial"/>
          <w:b/>
          <w:sz w:val="24"/>
          <w:szCs w:val="24"/>
        </w:rPr>
        <w:t>Temas em Psicologia</w:t>
      </w:r>
      <w:r>
        <w:rPr>
          <w:rFonts w:ascii="Arial" w:hAnsi="Arial" w:cs="Arial"/>
          <w:sz w:val="24"/>
          <w:szCs w:val="24"/>
        </w:rPr>
        <w:t>, v.16, n.2, Ribeirão Preto, 2008. Disponível em: &lt;</w:t>
      </w:r>
      <w: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http://pepsic.bvsalud.org/scielo.</w:t>
      </w:r>
      <w:proofErr w:type="gramEnd"/>
      <w:r>
        <w:rPr>
          <w:rFonts w:ascii="Arial" w:hAnsi="Arial" w:cs="Arial"/>
          <w:sz w:val="24"/>
          <w:szCs w:val="24"/>
        </w:rPr>
        <w:t>php?</w:t>
      </w:r>
      <w:proofErr w:type="gramStart"/>
      <w:r>
        <w:rPr>
          <w:rFonts w:ascii="Arial" w:hAnsi="Arial" w:cs="Arial"/>
          <w:sz w:val="24"/>
          <w:szCs w:val="24"/>
        </w:rPr>
        <w:t>script</w:t>
      </w:r>
      <w:proofErr w:type="gramEnd"/>
      <w:r>
        <w:rPr>
          <w:rFonts w:ascii="Arial" w:hAnsi="Arial" w:cs="Arial"/>
          <w:sz w:val="24"/>
          <w:szCs w:val="24"/>
        </w:rPr>
        <w:t>=sci_arttext&amp;pid=S1413-389X2008000200009&amp;lng=pt&amp;nrm=iso&gt;. Acesso em 25 de out. 2016.</w:t>
      </w:r>
    </w:p>
    <w:p w:rsidR="00087265" w:rsidRDefault="00087265" w:rsidP="00087265">
      <w:pPr>
        <w:spacing w:line="360" w:lineRule="auto"/>
        <w:jc w:val="both"/>
        <w:rPr>
          <w:rStyle w:val="apple-converted-spac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GOMES, V. F.; BOSA, C. Estresse e relações familiares na perspectiva de irmãos de indivíduos com Transtornos Globais de Desenvolvimento.</w:t>
      </w:r>
      <w:r>
        <w:rPr>
          <w:rStyle w:val="apple-converted-space"/>
          <w:shd w:val="clear" w:color="auto" w:fill="FFFFFF"/>
        </w:rPr>
        <w:t> </w:t>
      </w: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>Estudos de Psicologia</w:t>
      </w:r>
      <w:r>
        <w:rPr>
          <w:rFonts w:ascii="Arial" w:hAnsi="Arial" w:cs="Arial"/>
          <w:sz w:val="24"/>
          <w:szCs w:val="24"/>
          <w:shd w:val="clear" w:color="auto" w:fill="FFFFFF"/>
        </w:rPr>
        <w:t>, UFRGS, v.9, p.553-561, 2004.</w:t>
      </w:r>
      <w:r>
        <w:rPr>
          <w:rStyle w:val="apple-converted-space"/>
          <w:shd w:val="clear" w:color="auto" w:fill="FFFFFF"/>
        </w:rPr>
        <w:t> 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87265">
        <w:rPr>
          <w:rStyle w:val="Forte"/>
          <w:rFonts w:ascii="Arial" w:hAnsi="Arial" w:cs="Arial"/>
          <w:b w:val="0"/>
          <w:sz w:val="24"/>
          <w:szCs w:val="24"/>
        </w:rPr>
        <w:t>GRESHAM, F. M</w:t>
      </w:r>
      <w:r>
        <w:rPr>
          <w:rStyle w:val="Forte"/>
          <w:rFonts w:ascii="Arial" w:hAnsi="Arial" w:cs="Arial"/>
          <w:sz w:val="24"/>
          <w:szCs w:val="24"/>
        </w:rPr>
        <w:t xml:space="preserve">. </w:t>
      </w:r>
      <w:r w:rsidRPr="00087265">
        <w:rPr>
          <w:rStyle w:val="Forte"/>
          <w:rFonts w:ascii="Arial" w:hAnsi="Arial" w:cs="Arial"/>
          <w:b w:val="0"/>
          <w:sz w:val="24"/>
          <w:szCs w:val="24"/>
        </w:rPr>
        <w:t xml:space="preserve">“Análise do comportamento aplicada às habilidades sociais” </w:t>
      </w:r>
      <w:r>
        <w:rPr>
          <w:rStyle w:val="Forte"/>
          <w:rFonts w:ascii="Arial" w:hAnsi="Arial" w:cs="Arial"/>
          <w:sz w:val="24"/>
          <w:szCs w:val="24"/>
        </w:rPr>
        <w:t xml:space="preserve">In DEL PRETTE, A. &amp; DEL PRETTE, </w:t>
      </w:r>
      <w:proofErr w:type="gramStart"/>
      <w:r>
        <w:rPr>
          <w:rStyle w:val="Forte"/>
          <w:rFonts w:ascii="Arial" w:hAnsi="Arial" w:cs="Arial"/>
          <w:sz w:val="24"/>
          <w:szCs w:val="24"/>
        </w:rPr>
        <w:t>Z.A.P.</w:t>
      </w:r>
      <w:proofErr w:type="gramEnd"/>
      <w:r>
        <w:rPr>
          <w:rStyle w:val="Forte"/>
          <w:rFonts w:ascii="Arial" w:hAnsi="Arial" w:cs="Arial"/>
          <w:sz w:val="24"/>
          <w:szCs w:val="24"/>
        </w:rPr>
        <w:t>(</w:t>
      </w:r>
      <w:proofErr w:type="spellStart"/>
      <w:r>
        <w:rPr>
          <w:rStyle w:val="Forte"/>
          <w:rFonts w:ascii="Arial" w:hAnsi="Arial" w:cs="Arial"/>
          <w:sz w:val="24"/>
          <w:szCs w:val="24"/>
        </w:rPr>
        <w:t>Orgs</w:t>
      </w:r>
      <w:proofErr w:type="spellEnd"/>
      <w:r>
        <w:rPr>
          <w:rStyle w:val="Forte"/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b/>
          <w:sz w:val="24"/>
          <w:szCs w:val="24"/>
        </w:rPr>
        <w:t xml:space="preserve"> Psicologia das Habilidades Sociais: </w:t>
      </w:r>
      <w:r>
        <w:rPr>
          <w:rFonts w:ascii="Arial" w:hAnsi="Arial" w:cs="Arial"/>
          <w:sz w:val="24"/>
          <w:szCs w:val="24"/>
        </w:rPr>
        <w:t xml:space="preserve">Diversidade teórica e suas implicações. 3ª ed.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Petrópolis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Vozes</w:t>
      </w:r>
      <w:proofErr w:type="spellEnd"/>
      <w:r>
        <w:rPr>
          <w:rFonts w:ascii="Arial" w:hAnsi="Arial" w:cs="Arial"/>
          <w:sz w:val="24"/>
          <w:szCs w:val="24"/>
          <w:lang w:val="en-US"/>
        </w:rPr>
        <w:t>, 2013.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HODAPP, R. M.; DESJARDIN, J. L.; RICCI, L. A. Genetic Syndromes of Mental Retardation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Infants and Young Children</w:t>
      </w:r>
      <w:r>
        <w:rPr>
          <w:rFonts w:ascii="Arial" w:hAnsi="Arial" w:cs="Arial"/>
          <w:sz w:val="24"/>
          <w:szCs w:val="24"/>
          <w:lang w:val="en-US"/>
        </w:rPr>
        <w:t>, vol. 16, no. 2, p. 152- 160, 2003.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87265">
        <w:rPr>
          <w:rFonts w:ascii="Arial" w:hAnsi="Arial" w:cs="Arial"/>
          <w:sz w:val="24"/>
          <w:szCs w:val="24"/>
        </w:rPr>
        <w:t>Disponível em &lt;</w:t>
      </w:r>
      <w:r w:rsidRPr="00087265">
        <w:t xml:space="preserve"> </w:t>
      </w:r>
      <w:r w:rsidRPr="00087265">
        <w:rPr>
          <w:rFonts w:ascii="Arial" w:hAnsi="Arial" w:cs="Arial"/>
          <w:sz w:val="24"/>
          <w:szCs w:val="24"/>
        </w:rPr>
        <w:t xml:space="preserve">http://depts.washington.edu/isei/iyc/hodapp_16_2.pdf&gt;. </w:t>
      </w:r>
      <w:r>
        <w:rPr>
          <w:rFonts w:ascii="Arial" w:hAnsi="Arial" w:cs="Arial"/>
          <w:sz w:val="24"/>
          <w:szCs w:val="24"/>
        </w:rPr>
        <w:t>Acesso em 23 de out. 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LUIZ, F. M. R.; PFEIFER, L. I</w:t>
      </w:r>
      <w:proofErr w:type="gramStart"/>
      <w:r>
        <w:rPr>
          <w:rFonts w:ascii="Arial" w:hAnsi="Arial" w:cs="Arial"/>
          <w:sz w:val="24"/>
          <w:szCs w:val="24"/>
        </w:rPr>
        <w:t>.;</w:t>
      </w:r>
      <w:proofErr w:type="gramEnd"/>
      <w:r>
        <w:rPr>
          <w:rFonts w:ascii="Arial" w:hAnsi="Arial" w:cs="Arial"/>
          <w:sz w:val="24"/>
          <w:szCs w:val="24"/>
        </w:rPr>
        <w:t xml:space="preserve"> SIGOLO, S. R. R. L.; NASCIMENTO, L. C. Inclusão de crianças com Síndrome de Down. </w:t>
      </w:r>
      <w:r>
        <w:rPr>
          <w:rFonts w:ascii="Arial" w:hAnsi="Arial" w:cs="Arial"/>
          <w:b/>
          <w:sz w:val="24"/>
          <w:szCs w:val="24"/>
        </w:rPr>
        <w:t>Psicologia em estudo</w:t>
      </w:r>
      <w:r>
        <w:rPr>
          <w:rFonts w:ascii="Arial" w:hAnsi="Arial" w:cs="Arial"/>
          <w:sz w:val="24"/>
          <w:szCs w:val="24"/>
        </w:rPr>
        <w:t>, Maringá, vol. 17, no. 4, 2012. Disponível em &lt;</w:t>
      </w:r>
      <w:proofErr w:type="gramStart"/>
      <w:r>
        <w:rPr>
          <w:rFonts w:ascii="Arial" w:hAnsi="Arial" w:cs="Arial"/>
          <w:sz w:val="24"/>
          <w:szCs w:val="24"/>
        </w:rPr>
        <w:t>http://www.scielo.br/scielo.</w:t>
      </w:r>
      <w:proofErr w:type="gramEnd"/>
      <w:r>
        <w:rPr>
          <w:rFonts w:ascii="Arial" w:hAnsi="Arial" w:cs="Arial"/>
          <w:sz w:val="24"/>
          <w:szCs w:val="24"/>
        </w:rPr>
        <w:t>php?</w:t>
      </w:r>
      <w:proofErr w:type="gramStart"/>
      <w:r>
        <w:rPr>
          <w:rFonts w:ascii="Arial" w:hAnsi="Arial" w:cs="Arial"/>
          <w:sz w:val="24"/>
          <w:szCs w:val="24"/>
        </w:rPr>
        <w:t>script</w:t>
      </w:r>
      <w:proofErr w:type="gramEnd"/>
      <w:r>
        <w:rPr>
          <w:rFonts w:ascii="Arial" w:hAnsi="Arial" w:cs="Arial"/>
          <w:sz w:val="24"/>
          <w:szCs w:val="24"/>
        </w:rPr>
        <w:t>=sci_arttext&amp;pid=S1413-73722012000400011&gt;. Acesso em 16 de mar.2016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MENEGOTTO, L. M. O</w:t>
      </w:r>
      <w:proofErr w:type="gramStart"/>
      <w:r>
        <w:rPr>
          <w:rFonts w:ascii="Arial" w:hAnsi="Arial" w:cs="Arial"/>
          <w:sz w:val="24"/>
          <w:szCs w:val="24"/>
        </w:rPr>
        <w:t>.;</w:t>
      </w:r>
      <w:proofErr w:type="gramEnd"/>
      <w:r>
        <w:rPr>
          <w:rFonts w:ascii="Arial" w:hAnsi="Arial" w:cs="Arial"/>
          <w:sz w:val="24"/>
          <w:szCs w:val="24"/>
        </w:rPr>
        <w:t xml:space="preserve"> MARTINI, F. O.; LIPP; L. K. Inclusão de alunos com Síndrome de Down: discursos dos professores. </w:t>
      </w:r>
      <w:r w:rsidRPr="007E3094">
        <w:rPr>
          <w:rFonts w:ascii="Arial" w:hAnsi="Arial" w:cs="Arial"/>
          <w:b/>
          <w:bCs/>
          <w:sz w:val="24"/>
          <w:szCs w:val="24"/>
        </w:rPr>
        <w:t>Rev. Psicol</w:t>
      </w:r>
      <w:r w:rsidRPr="007E3094">
        <w:rPr>
          <w:rFonts w:ascii="Arial" w:hAnsi="Arial" w:cs="Arial"/>
          <w:bCs/>
          <w:sz w:val="24"/>
          <w:szCs w:val="24"/>
        </w:rPr>
        <w:t>. vol.22 </w:t>
      </w:r>
      <w:proofErr w:type="gramStart"/>
      <w:r w:rsidRPr="007E3094">
        <w:rPr>
          <w:rFonts w:ascii="Arial" w:hAnsi="Arial" w:cs="Arial"/>
          <w:bCs/>
          <w:sz w:val="24"/>
          <w:szCs w:val="24"/>
        </w:rPr>
        <w:t>no.</w:t>
      </w:r>
      <w:proofErr w:type="gramEnd"/>
      <w:r w:rsidRPr="007E3094">
        <w:rPr>
          <w:rFonts w:ascii="Arial" w:hAnsi="Arial" w:cs="Arial"/>
          <w:bCs/>
          <w:sz w:val="24"/>
          <w:szCs w:val="24"/>
        </w:rPr>
        <w:t>1 Rio de Janeiro jan./abr. 2010</w:t>
      </w:r>
      <w:r>
        <w:rPr>
          <w:rFonts w:ascii="Arial" w:hAnsi="Arial" w:cs="Arial"/>
          <w:bCs/>
          <w:sz w:val="24"/>
          <w:szCs w:val="24"/>
        </w:rPr>
        <w:t>. Disponível em: &lt;</w:t>
      </w:r>
      <w:r w:rsidRPr="007E3094">
        <w:t xml:space="preserve"> </w:t>
      </w:r>
      <w:proofErr w:type="gramStart"/>
      <w:r w:rsidRPr="007E3094">
        <w:rPr>
          <w:rFonts w:ascii="Arial" w:hAnsi="Arial" w:cs="Arial"/>
          <w:sz w:val="24"/>
          <w:szCs w:val="24"/>
        </w:rPr>
        <w:t>http://www.scielo.br/scielo.</w:t>
      </w:r>
      <w:proofErr w:type="gramEnd"/>
      <w:r w:rsidRPr="007E3094">
        <w:rPr>
          <w:rFonts w:ascii="Arial" w:hAnsi="Arial" w:cs="Arial"/>
          <w:sz w:val="24"/>
          <w:szCs w:val="24"/>
        </w:rPr>
        <w:t>php?</w:t>
      </w:r>
      <w:proofErr w:type="gramStart"/>
      <w:r w:rsidRPr="007E3094">
        <w:rPr>
          <w:rFonts w:ascii="Arial" w:hAnsi="Arial" w:cs="Arial"/>
          <w:sz w:val="24"/>
          <w:szCs w:val="24"/>
        </w:rPr>
        <w:t>script</w:t>
      </w:r>
      <w:proofErr w:type="gramEnd"/>
      <w:r w:rsidRPr="007E3094">
        <w:rPr>
          <w:rFonts w:ascii="Arial" w:hAnsi="Arial" w:cs="Arial"/>
          <w:sz w:val="24"/>
          <w:szCs w:val="24"/>
        </w:rPr>
        <w:t>=sci_arttext&amp;pid=S198402922010000100012&amp;lng=pt&amp;nrm=iso&amp;tlng=pt</w:t>
      </w:r>
      <w:r>
        <w:rPr>
          <w:rFonts w:ascii="Arial" w:hAnsi="Arial" w:cs="Arial"/>
          <w:bCs/>
          <w:sz w:val="24"/>
          <w:szCs w:val="24"/>
        </w:rPr>
        <w:t xml:space="preserve">&gt;. Acesso em: </w:t>
      </w:r>
      <w:proofErr w:type="gramStart"/>
      <w:r>
        <w:rPr>
          <w:rFonts w:ascii="Arial" w:hAnsi="Arial" w:cs="Arial"/>
          <w:bCs/>
          <w:sz w:val="24"/>
          <w:szCs w:val="24"/>
        </w:rPr>
        <w:t>12.</w:t>
      </w:r>
      <w:proofErr w:type="gramEnd"/>
      <w:r>
        <w:rPr>
          <w:rFonts w:ascii="Arial" w:hAnsi="Arial" w:cs="Arial"/>
          <w:bCs/>
          <w:sz w:val="24"/>
          <w:szCs w:val="24"/>
        </w:rPr>
        <w:t>dez. 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MOREIRA, L. M. A.; GUSMÃO, F. A. F. Aspectos genéticos e sociais da sexualidade em pessoas com síndrome de Down. </w:t>
      </w:r>
      <w:r>
        <w:rPr>
          <w:rFonts w:ascii="Arial" w:hAnsi="Arial" w:cs="Arial"/>
          <w:b/>
          <w:sz w:val="24"/>
          <w:szCs w:val="24"/>
        </w:rPr>
        <w:t>Revista Brasileira de Psiquiatria</w:t>
      </w:r>
      <w:r>
        <w:rPr>
          <w:rFonts w:ascii="Arial" w:hAnsi="Arial" w:cs="Arial"/>
          <w:sz w:val="24"/>
          <w:szCs w:val="24"/>
        </w:rPr>
        <w:t>, UFPBA, v. 24, n.2, p. 94-9, 2002. Disponível em: &lt;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http://www.scielo.br/pdf/rbp/v24n2/a11v24n2.pdf&gt;. Acesso em 19 de abril.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PIRES, A. B. M.; BONFIM, D. BIANCHI, L. C. A. P. Inclusão social da pessoa com Síndrome de Down: uma questão de profissionalização. </w:t>
      </w:r>
      <w:r>
        <w:rPr>
          <w:rFonts w:ascii="Arial" w:hAnsi="Arial" w:cs="Arial"/>
          <w:b/>
          <w:sz w:val="24"/>
          <w:szCs w:val="24"/>
        </w:rPr>
        <w:t>Arquivos de Ciências da Saúde</w:t>
      </w:r>
      <w:r>
        <w:rPr>
          <w:rFonts w:ascii="Arial" w:hAnsi="Arial" w:cs="Arial"/>
          <w:sz w:val="24"/>
          <w:szCs w:val="24"/>
        </w:rPr>
        <w:t>, Faculdade de Medicina de São José do Rio Preto (FAMERP)</w:t>
      </w:r>
      <w:r>
        <w:t xml:space="preserve">, v. </w:t>
      </w:r>
      <w:proofErr w:type="gramStart"/>
      <w:r>
        <w:rPr>
          <w:rFonts w:ascii="Arial" w:hAnsi="Arial" w:cs="Arial"/>
          <w:sz w:val="24"/>
          <w:szCs w:val="24"/>
        </w:rPr>
        <w:t>14(4):</w:t>
      </w:r>
      <w:proofErr w:type="gramEnd"/>
      <w:r>
        <w:rPr>
          <w:rFonts w:ascii="Arial" w:hAnsi="Arial" w:cs="Arial"/>
          <w:sz w:val="24"/>
          <w:szCs w:val="24"/>
        </w:rPr>
        <w:t xml:space="preserve">203-10, </w:t>
      </w:r>
      <w:r>
        <w:rPr>
          <w:rFonts w:ascii="Arial" w:hAnsi="Arial" w:cs="Arial"/>
          <w:sz w:val="24"/>
          <w:szCs w:val="24"/>
        </w:rPr>
        <w:lastRenderedPageBreak/>
        <w:t xml:space="preserve">2007. Disponível em &lt;http://repositorio-racs.famerp.br/racs_ol/vol-14-4/ID237.pdf&gt;.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18.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fev.2016.</w:t>
      </w:r>
      <w:proofErr w:type="gramEnd"/>
    </w:p>
    <w:p w:rsidR="00087265" w:rsidRPr="001D7961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SANTANA, C. C. V. P.; SOUZA, W. C.; FEITOSA, M. A. G. </w:t>
      </w:r>
      <w:bookmarkStart w:id="1" w:name="top"/>
      <w:bookmarkEnd w:id="1"/>
      <w:r>
        <w:rPr>
          <w:rFonts w:ascii="Arial" w:hAnsi="Arial" w:cs="Arial"/>
          <w:bCs/>
          <w:sz w:val="24"/>
          <w:szCs w:val="24"/>
          <w:lang w:val="en-US"/>
        </w:rPr>
        <w:t xml:space="preserve">Recognition of facial emotional expressions and its correlation with cognitive abilities in children with Down syndrome. </w:t>
      </w:r>
      <w:proofErr w:type="spellStart"/>
      <w:r w:rsidRPr="001D7961">
        <w:rPr>
          <w:rFonts w:ascii="Arial" w:hAnsi="Arial" w:cs="Arial"/>
          <w:b/>
          <w:bCs/>
          <w:sz w:val="24"/>
          <w:szCs w:val="24"/>
        </w:rPr>
        <w:t>Psychology</w:t>
      </w:r>
      <w:proofErr w:type="spellEnd"/>
      <w:r w:rsidRPr="001D7961">
        <w:rPr>
          <w:rFonts w:ascii="Arial" w:hAnsi="Arial" w:cs="Arial"/>
          <w:b/>
          <w:bCs/>
          <w:sz w:val="24"/>
          <w:szCs w:val="24"/>
        </w:rPr>
        <w:t xml:space="preserve"> &amp; </w:t>
      </w:r>
      <w:proofErr w:type="spellStart"/>
      <w:r w:rsidRPr="001D7961">
        <w:rPr>
          <w:rFonts w:ascii="Arial" w:hAnsi="Arial" w:cs="Arial"/>
          <w:b/>
          <w:bCs/>
          <w:sz w:val="24"/>
          <w:szCs w:val="24"/>
        </w:rPr>
        <w:t>Neuroscience</w:t>
      </w:r>
      <w:proofErr w:type="spellEnd"/>
      <w:r w:rsidRPr="001D7961">
        <w:rPr>
          <w:rFonts w:ascii="Arial" w:hAnsi="Arial" w:cs="Arial"/>
          <w:bCs/>
          <w:sz w:val="24"/>
          <w:szCs w:val="24"/>
        </w:rPr>
        <w:t>, Rio de Janeiro, v. 7, n. 2, 2014.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SILVA, N. L. P.; DESSEN, M. A. Síndrome de Down: etiologia, caracterização e impacto na família. </w:t>
      </w:r>
      <w:r>
        <w:rPr>
          <w:rFonts w:ascii="Arial" w:hAnsi="Arial" w:cs="Arial"/>
          <w:b/>
          <w:bCs/>
          <w:sz w:val="24"/>
          <w:szCs w:val="24"/>
        </w:rPr>
        <w:t>Interação em Psicologia</w:t>
      </w:r>
      <w:r>
        <w:rPr>
          <w:rFonts w:ascii="Arial" w:hAnsi="Arial" w:cs="Arial"/>
          <w:bCs/>
          <w:sz w:val="24"/>
          <w:szCs w:val="24"/>
        </w:rPr>
        <w:t xml:space="preserve">, Universidade de Brasília, 6(2), p. 167- </w:t>
      </w:r>
      <w:proofErr w:type="gramStart"/>
      <w:r>
        <w:rPr>
          <w:rFonts w:ascii="Arial" w:hAnsi="Arial" w:cs="Arial"/>
          <w:bCs/>
          <w:sz w:val="24"/>
          <w:szCs w:val="24"/>
        </w:rPr>
        <w:t>176, 2002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SILVA, A. A. G. </w:t>
      </w:r>
      <w:r w:rsidRPr="007E3094">
        <w:rPr>
          <w:rFonts w:ascii="Arial" w:hAnsi="Arial" w:cs="Arial"/>
          <w:b/>
          <w:bCs/>
          <w:sz w:val="24"/>
          <w:szCs w:val="24"/>
        </w:rPr>
        <w:t xml:space="preserve">Adolescentes com Síndrome de </w:t>
      </w:r>
      <w:proofErr w:type="spellStart"/>
      <w:r w:rsidRPr="007E3094">
        <w:rPr>
          <w:rFonts w:ascii="Arial" w:hAnsi="Arial" w:cs="Arial"/>
          <w:b/>
          <w:bCs/>
          <w:sz w:val="24"/>
          <w:szCs w:val="24"/>
        </w:rPr>
        <w:t>down</w:t>
      </w:r>
      <w:proofErr w:type="spellEnd"/>
      <w:r w:rsidRPr="007E3094">
        <w:rPr>
          <w:rFonts w:ascii="Arial" w:hAnsi="Arial" w:cs="Arial"/>
          <w:b/>
          <w:bCs/>
          <w:sz w:val="24"/>
          <w:szCs w:val="24"/>
        </w:rPr>
        <w:t>: um estudo sobre educação sexual e inclusão social</w:t>
      </w:r>
      <w:r>
        <w:rPr>
          <w:rFonts w:ascii="Arial" w:hAnsi="Arial" w:cs="Arial"/>
          <w:bCs/>
          <w:sz w:val="24"/>
          <w:szCs w:val="24"/>
        </w:rPr>
        <w:t>. Brasília, 2005. Disponível em: &lt;</w:t>
      </w:r>
      <w:r w:rsidRPr="00DA0913">
        <w:t xml:space="preserve"> </w:t>
      </w:r>
      <w:r w:rsidRPr="00DA0913">
        <w:rPr>
          <w:rFonts w:ascii="Arial" w:hAnsi="Arial" w:cs="Arial"/>
          <w:sz w:val="24"/>
          <w:szCs w:val="24"/>
        </w:rPr>
        <w:t>http://pesquisa.bvsalud.org/brasil/resource/pt/pte-31850</w:t>
      </w:r>
      <w:r>
        <w:rPr>
          <w:rFonts w:ascii="Arial" w:hAnsi="Arial" w:cs="Arial"/>
          <w:bCs/>
          <w:sz w:val="24"/>
          <w:szCs w:val="24"/>
        </w:rPr>
        <w:t>&gt;. Acesso em 12. Dez. 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SILVA, A. T. B.; CARRARA, K. Habilidades sociais e análise do comportamento: compatibilidades e dissensões </w:t>
      </w:r>
      <w:proofErr w:type="gramStart"/>
      <w:r>
        <w:rPr>
          <w:rFonts w:ascii="Arial" w:hAnsi="Arial" w:cs="Arial"/>
          <w:bCs/>
          <w:sz w:val="24"/>
          <w:szCs w:val="24"/>
        </w:rPr>
        <w:t>conceitual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- metodológicas. </w:t>
      </w:r>
      <w:r>
        <w:rPr>
          <w:rFonts w:ascii="Arial" w:hAnsi="Arial" w:cs="Arial"/>
          <w:b/>
          <w:bCs/>
          <w:sz w:val="24"/>
          <w:szCs w:val="24"/>
        </w:rPr>
        <w:t>Psicologia em Revista</w:t>
      </w:r>
      <w:r>
        <w:rPr>
          <w:rFonts w:ascii="Arial" w:hAnsi="Arial" w:cs="Arial"/>
          <w:bCs/>
          <w:sz w:val="24"/>
          <w:szCs w:val="24"/>
        </w:rPr>
        <w:t>, Belo Horizonte, v. 16, n. 2, p. 330-350, 2010. Disponível em: &lt;</w:t>
      </w:r>
      <w: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http://pepsic.bvsalud.org/scielo.</w:t>
      </w:r>
      <w:proofErr w:type="gramEnd"/>
      <w:r>
        <w:rPr>
          <w:rFonts w:ascii="Arial" w:hAnsi="Arial" w:cs="Arial"/>
          <w:bCs/>
          <w:sz w:val="24"/>
          <w:szCs w:val="24"/>
        </w:rPr>
        <w:t>php?</w:t>
      </w:r>
      <w:proofErr w:type="gramStart"/>
      <w:r>
        <w:rPr>
          <w:rFonts w:ascii="Arial" w:hAnsi="Arial" w:cs="Arial"/>
          <w:bCs/>
          <w:sz w:val="24"/>
          <w:szCs w:val="24"/>
        </w:rPr>
        <w:t>script</w:t>
      </w:r>
      <w:proofErr w:type="gramEnd"/>
      <w:r>
        <w:rPr>
          <w:rFonts w:ascii="Arial" w:hAnsi="Arial" w:cs="Arial"/>
          <w:bCs/>
          <w:sz w:val="24"/>
          <w:szCs w:val="24"/>
        </w:rPr>
        <w:t>=sci_arttext&amp;pid=S167711682010000200007&gt; . Acesso em 27 de out. de 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SILVA, T. P.; SILVA, A. F.; TAMANAHA, A. C. PERISSINOTO, J. Atribuição de falsas crenças no </w:t>
      </w:r>
      <w:proofErr w:type="spellStart"/>
      <w:r>
        <w:rPr>
          <w:rFonts w:ascii="Arial" w:hAnsi="Arial" w:cs="Arial"/>
          <w:bCs/>
          <w:sz w:val="24"/>
          <w:szCs w:val="24"/>
        </w:rPr>
        <w:t>des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envolvimento de linguagem de crianças com síndrome de Down. </w:t>
      </w:r>
      <w:r>
        <w:rPr>
          <w:rFonts w:ascii="Arial" w:hAnsi="Arial" w:cs="Arial"/>
          <w:b/>
          <w:bCs/>
          <w:sz w:val="24"/>
          <w:szCs w:val="24"/>
        </w:rPr>
        <w:t>Revista Soc. Brasileira de Fonoaudiologia</w:t>
      </w:r>
      <w:r>
        <w:rPr>
          <w:rFonts w:ascii="Arial" w:hAnsi="Arial" w:cs="Arial"/>
          <w:bCs/>
          <w:sz w:val="24"/>
          <w:szCs w:val="24"/>
        </w:rPr>
        <w:t>, São Paulo, v. 15, n. 2, 2010.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SOARES, E. M. F.; PEREIRA, M. M. B.; SAMPAIO, T. M. M. Habilidade pragmática e síndrome de Down.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Revista CEFAC</w:t>
      </w:r>
      <w:r>
        <w:rPr>
          <w:rFonts w:ascii="Arial" w:hAnsi="Arial" w:cs="Arial"/>
          <w:sz w:val="24"/>
          <w:szCs w:val="24"/>
          <w:shd w:val="clear" w:color="auto" w:fill="FFFFFF"/>
        </w:rPr>
        <w:t>, v. 11, n. 4, São Paulo, 2009. Disponível em: &lt;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http://www.scielo.br/scielo.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php?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script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=sci_arttext&amp;pid=S151618462009000800006&amp;lng=pt&amp;nrm=iso&gt; . Acesso em 26 de out. 2016.</w:t>
      </w:r>
    </w:p>
    <w:p w:rsidR="00087265" w:rsidRDefault="00087265" w:rsidP="0008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VOIVODIC, M. A. M. A.; STORER, M. R. S. O desenvolvimento cognitivo das crianças com síndrome de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 à luz das relações familiares. </w:t>
      </w:r>
      <w:r>
        <w:rPr>
          <w:rFonts w:ascii="Arial" w:hAnsi="Arial" w:cs="Arial"/>
          <w:b/>
          <w:sz w:val="24"/>
          <w:szCs w:val="24"/>
        </w:rPr>
        <w:t xml:space="preserve">Revista Psicologia Teoria e Prática, </w:t>
      </w:r>
      <w:r>
        <w:rPr>
          <w:rFonts w:ascii="Arial" w:hAnsi="Arial" w:cs="Arial"/>
          <w:sz w:val="24"/>
          <w:szCs w:val="24"/>
        </w:rPr>
        <w:t xml:space="preserve">v. 4, p. 31- 40, 2002. Disponível em &lt;http://www.mackenzie.br/fileadmin/Editora/Revista_Psicologia/Teoria_e_Pratica_Volume_4_-_Numero_2/v4n2_art3.pdf&gt;. Acesso em </w:t>
      </w:r>
      <w:proofErr w:type="gramStart"/>
      <w:r>
        <w:rPr>
          <w:rFonts w:ascii="Arial" w:hAnsi="Arial" w:cs="Arial"/>
          <w:sz w:val="24"/>
          <w:szCs w:val="24"/>
        </w:rPr>
        <w:t>25.</w:t>
      </w:r>
      <w:proofErr w:type="gramEnd"/>
      <w:r>
        <w:rPr>
          <w:rFonts w:ascii="Arial" w:hAnsi="Arial" w:cs="Arial"/>
          <w:sz w:val="24"/>
          <w:szCs w:val="24"/>
        </w:rPr>
        <w:t>mar.2016.</w:t>
      </w:r>
    </w:p>
    <w:p w:rsidR="00087265" w:rsidRPr="00087265" w:rsidRDefault="00087265">
      <w:pPr>
        <w:rPr>
          <w:rFonts w:ascii="Arial" w:hAnsi="Arial" w:cs="Arial"/>
          <w:sz w:val="24"/>
          <w:szCs w:val="24"/>
        </w:rPr>
      </w:pPr>
    </w:p>
    <w:p w:rsidR="00087265" w:rsidRPr="00643D44" w:rsidRDefault="00087265">
      <w:pPr>
        <w:rPr>
          <w:sz w:val="24"/>
          <w:szCs w:val="24"/>
        </w:rPr>
      </w:pPr>
    </w:p>
    <w:sectPr w:rsidR="00087265" w:rsidRPr="00643D44" w:rsidSect="00B511E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44"/>
    <w:rsid w:val="00087265"/>
    <w:rsid w:val="000D1E88"/>
    <w:rsid w:val="001D7961"/>
    <w:rsid w:val="00643D44"/>
    <w:rsid w:val="009E6295"/>
    <w:rsid w:val="00AD2904"/>
    <w:rsid w:val="00B42797"/>
    <w:rsid w:val="00B511E5"/>
    <w:rsid w:val="00C4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44"/>
    <w:pPr>
      <w:suppressAutoHyphens/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43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87265"/>
  </w:style>
  <w:style w:type="character" w:styleId="Forte">
    <w:name w:val="Strong"/>
    <w:basedOn w:val="Fontepargpadro"/>
    <w:uiPriority w:val="22"/>
    <w:qFormat/>
    <w:rsid w:val="00087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44"/>
    <w:pPr>
      <w:suppressAutoHyphens/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43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87265"/>
  </w:style>
  <w:style w:type="character" w:styleId="Forte">
    <w:name w:val="Strong"/>
    <w:basedOn w:val="Fontepargpadro"/>
    <w:uiPriority w:val="22"/>
    <w:qFormat/>
    <w:rsid w:val="00087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Faculdades Pequeno Príncipe</cp:lastModifiedBy>
  <cp:revision>2</cp:revision>
  <dcterms:created xsi:type="dcterms:W3CDTF">2017-12-13T14:42:00Z</dcterms:created>
  <dcterms:modified xsi:type="dcterms:W3CDTF">2017-12-13T14:42:00Z</dcterms:modified>
</cp:coreProperties>
</file>