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B1" w:rsidRPr="004055B1" w:rsidRDefault="005425BC" w:rsidP="004055B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CARACTERIZAÇÃO FITOQUÍMICA PRELIMINAR </w:t>
      </w:r>
      <w:r w:rsidR="008B5047">
        <w:rPr>
          <w:rFonts w:ascii="Arial" w:hAnsi="Arial" w:cs="Arial"/>
          <w:b/>
          <w:sz w:val="24"/>
          <w:szCs w:val="24"/>
        </w:rPr>
        <w:t>E TEOR DE SÓLIDOS DE</w:t>
      </w:r>
      <w:r w:rsidR="00305732">
        <w:rPr>
          <w:rFonts w:ascii="Arial" w:hAnsi="Arial" w:cs="Arial"/>
          <w:b/>
          <w:sz w:val="24"/>
          <w:szCs w:val="24"/>
        </w:rPr>
        <w:t xml:space="preserve"> EXTRATOS OBTIDOS </w:t>
      </w:r>
      <w:r w:rsidR="004055B1" w:rsidRPr="004055B1">
        <w:rPr>
          <w:rFonts w:ascii="Arial" w:hAnsi="Arial" w:cs="Arial"/>
          <w:b/>
          <w:sz w:val="24"/>
          <w:szCs w:val="24"/>
        </w:rPr>
        <w:t xml:space="preserve">DE FOLHAS OUTONAIS DE </w:t>
      </w:r>
      <w:proofErr w:type="spellStart"/>
      <w:r w:rsidR="004055B1" w:rsidRPr="004055B1">
        <w:rPr>
          <w:rFonts w:ascii="Arial" w:hAnsi="Arial" w:cs="Arial"/>
          <w:b/>
          <w:i/>
          <w:sz w:val="24"/>
          <w:szCs w:val="24"/>
        </w:rPr>
        <w:t>Liquidambar</w:t>
      </w:r>
      <w:proofErr w:type="spellEnd"/>
      <w:r w:rsidR="004055B1" w:rsidRPr="004055B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4055B1" w:rsidRPr="004055B1">
        <w:rPr>
          <w:rFonts w:ascii="Arial" w:hAnsi="Arial" w:cs="Arial"/>
          <w:b/>
          <w:i/>
          <w:sz w:val="24"/>
          <w:szCs w:val="24"/>
        </w:rPr>
        <w:t>styraciflua</w:t>
      </w:r>
      <w:proofErr w:type="spellEnd"/>
      <w:r w:rsidR="00C1576B">
        <w:rPr>
          <w:rFonts w:ascii="Arial" w:hAnsi="Arial" w:cs="Arial"/>
          <w:b/>
          <w:sz w:val="24"/>
          <w:szCs w:val="24"/>
        </w:rPr>
        <w:t xml:space="preserve"> L.</w:t>
      </w:r>
      <w:r w:rsidR="004055B1" w:rsidRPr="004055B1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4055B1" w:rsidRPr="004055B1">
        <w:rPr>
          <w:rFonts w:ascii="Arial" w:hAnsi="Arial" w:cs="Arial"/>
          <w:b/>
          <w:sz w:val="24"/>
          <w:szCs w:val="24"/>
        </w:rPr>
        <w:t>ALTINGIACEAE</w:t>
      </w:r>
      <w:proofErr w:type="gramEnd"/>
    </w:p>
    <w:p w:rsidR="00C97411" w:rsidRDefault="00C97411" w:rsidP="00C97411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C97411" w:rsidRDefault="004055B1" w:rsidP="00C9741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Elaine Cristina Pinto da Silva</w:t>
      </w:r>
      <w:r w:rsidRPr="004055B1">
        <w:rPr>
          <w:rFonts w:ascii="Arial" w:hAnsi="Arial" w:cs="Arial"/>
          <w:sz w:val="24"/>
          <w:szCs w:val="24"/>
          <w:vertAlign w:val="superscript"/>
        </w:rPr>
        <w:t>1</w:t>
      </w:r>
    </w:p>
    <w:p w:rsidR="004055B1" w:rsidRPr="004055B1" w:rsidRDefault="004055B1" w:rsidP="00C9741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Graziele</w:t>
      </w:r>
      <w:proofErr w:type="spellEnd"/>
      <w:r>
        <w:rPr>
          <w:rFonts w:ascii="Arial" w:hAnsi="Arial" w:cs="Arial"/>
          <w:sz w:val="24"/>
          <w:szCs w:val="24"/>
        </w:rPr>
        <w:t xml:space="preserve"> Francine Franco Mancarz</w:t>
      </w:r>
      <w:r w:rsidRPr="004055B1">
        <w:rPr>
          <w:rFonts w:ascii="Arial" w:hAnsi="Arial" w:cs="Arial"/>
          <w:sz w:val="24"/>
          <w:szCs w:val="24"/>
          <w:vertAlign w:val="superscript"/>
        </w:rPr>
        <w:t>2</w:t>
      </w:r>
    </w:p>
    <w:bookmarkEnd w:id="0"/>
    <w:p w:rsidR="004055B1" w:rsidRPr="00C97411" w:rsidRDefault="004055B1" w:rsidP="004055B1">
      <w:pPr>
        <w:spacing w:line="240" w:lineRule="auto"/>
        <w:rPr>
          <w:rFonts w:ascii="Arial" w:hAnsi="Arial" w:cs="Arial"/>
          <w:sz w:val="24"/>
          <w:szCs w:val="24"/>
        </w:rPr>
      </w:pPr>
    </w:p>
    <w:p w:rsidR="004055B1" w:rsidRDefault="00C97411" w:rsidP="004055B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INTRODUÇÃO: </w:t>
      </w:r>
      <w:r w:rsidR="00C1576B" w:rsidRPr="006549D5">
        <w:rPr>
          <w:rFonts w:ascii="Arial" w:hAnsi="Arial" w:cs="Arial"/>
          <w:sz w:val="24"/>
          <w:szCs w:val="24"/>
        </w:rPr>
        <w:t>O ser humano sempre buscou na natureza recursos necessários a sua sobrevivência, desde a alimentação até possíveis medicamentos para enfermidades.</w:t>
      </w:r>
      <w:r w:rsidR="00C1576B">
        <w:rPr>
          <w:rFonts w:ascii="Arial" w:hAnsi="Arial" w:cs="Arial"/>
          <w:sz w:val="24"/>
          <w:szCs w:val="24"/>
        </w:rPr>
        <w:t xml:space="preserve"> No Brasil, apesar da extensa e diversificada flora, a utilização de plantas medicinais está baseada principalmente em seu uso popular, tendo pouca comprovação das suas propriedades farmacológicas. </w:t>
      </w:r>
      <w:r w:rsidR="00C1576B" w:rsidRPr="00CC70B2">
        <w:rPr>
          <w:rFonts w:ascii="Arial" w:hAnsi="Arial" w:cs="Arial"/>
          <w:sz w:val="24"/>
          <w:szCs w:val="24"/>
        </w:rPr>
        <w:t>Uma das espécies botânicas na qual se encontram poucos estudos, no Brasil e internacionalmente, é</w:t>
      </w:r>
      <w:r w:rsidR="00C1576B">
        <w:rPr>
          <w:rFonts w:ascii="Arial" w:hAnsi="Arial" w:cs="Arial"/>
          <w:sz w:val="24"/>
          <w:szCs w:val="24"/>
        </w:rPr>
        <w:t xml:space="preserve"> a</w:t>
      </w:r>
      <w:r w:rsidR="00C1576B" w:rsidRPr="00CC70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576B" w:rsidRPr="00993FF3">
        <w:rPr>
          <w:rFonts w:ascii="Arial" w:hAnsi="Arial" w:cs="Arial"/>
          <w:i/>
          <w:sz w:val="24"/>
          <w:szCs w:val="24"/>
        </w:rPr>
        <w:t>Liquidambar</w:t>
      </w:r>
      <w:proofErr w:type="spellEnd"/>
      <w:r w:rsidR="00C1576B" w:rsidRPr="00993FF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1576B" w:rsidRPr="00993FF3">
        <w:rPr>
          <w:rFonts w:ascii="Arial" w:hAnsi="Arial" w:cs="Arial"/>
          <w:i/>
          <w:sz w:val="24"/>
          <w:szCs w:val="24"/>
        </w:rPr>
        <w:t>styraciflua</w:t>
      </w:r>
      <w:proofErr w:type="spellEnd"/>
      <w:r w:rsidR="00C1576B" w:rsidRPr="00993FF3">
        <w:rPr>
          <w:rFonts w:ascii="Arial" w:hAnsi="Arial" w:cs="Arial"/>
          <w:i/>
          <w:sz w:val="24"/>
          <w:szCs w:val="24"/>
        </w:rPr>
        <w:t xml:space="preserve"> </w:t>
      </w:r>
      <w:r w:rsidR="00C1576B" w:rsidRPr="00993FF3">
        <w:rPr>
          <w:rFonts w:ascii="Arial" w:hAnsi="Arial" w:cs="Arial"/>
          <w:sz w:val="24"/>
          <w:szCs w:val="24"/>
        </w:rPr>
        <w:t>L.,</w:t>
      </w:r>
      <w:r w:rsidR="00C1576B">
        <w:rPr>
          <w:rFonts w:ascii="Arial" w:hAnsi="Arial" w:cs="Arial"/>
          <w:sz w:val="24"/>
          <w:szCs w:val="24"/>
        </w:rPr>
        <w:t xml:space="preserve"> popularmente co</w:t>
      </w:r>
      <w:r w:rsidR="00C1576B" w:rsidRPr="00CC70B2">
        <w:rPr>
          <w:rFonts w:ascii="Arial" w:hAnsi="Arial" w:cs="Arial"/>
          <w:sz w:val="24"/>
          <w:szCs w:val="24"/>
        </w:rPr>
        <w:t>nhecida como “</w:t>
      </w:r>
      <w:r w:rsidR="00C1576B">
        <w:rPr>
          <w:rFonts w:ascii="Arial" w:hAnsi="Arial" w:cs="Arial"/>
          <w:sz w:val="24"/>
          <w:szCs w:val="24"/>
        </w:rPr>
        <w:t>goma-</w:t>
      </w:r>
      <w:r w:rsidR="00C1576B" w:rsidRPr="00CC70B2">
        <w:rPr>
          <w:rFonts w:ascii="Arial" w:hAnsi="Arial" w:cs="Arial"/>
          <w:sz w:val="24"/>
          <w:szCs w:val="24"/>
        </w:rPr>
        <w:t>doce”</w:t>
      </w:r>
      <w:r w:rsidR="00C1576B">
        <w:rPr>
          <w:rFonts w:ascii="Arial" w:hAnsi="Arial" w:cs="Arial"/>
          <w:sz w:val="24"/>
          <w:szCs w:val="24"/>
        </w:rPr>
        <w:t>,</w:t>
      </w:r>
      <w:r w:rsidR="004055B1" w:rsidRPr="004055B1">
        <w:rPr>
          <w:rFonts w:ascii="Arial" w:hAnsi="Arial" w:cs="Arial"/>
          <w:sz w:val="24"/>
          <w:szCs w:val="24"/>
        </w:rPr>
        <w:t xml:space="preserve"> uma espécie arbórea, folhosa, cujas folhas, no inverno, alteram sua coloração de verde para verme</w:t>
      </w:r>
      <w:r w:rsidR="00C1576B">
        <w:rPr>
          <w:rFonts w:ascii="Arial" w:hAnsi="Arial" w:cs="Arial"/>
          <w:sz w:val="24"/>
          <w:szCs w:val="24"/>
        </w:rPr>
        <w:t>lha, antes de se desprenderem. Esta espécie t</w:t>
      </w:r>
      <w:r w:rsidR="004055B1" w:rsidRPr="004055B1">
        <w:rPr>
          <w:rFonts w:ascii="Arial" w:hAnsi="Arial" w:cs="Arial"/>
          <w:sz w:val="24"/>
          <w:szCs w:val="24"/>
        </w:rPr>
        <w:t xml:space="preserve">em origem em países de zona temperada do hemisfério norte, sendo </w:t>
      </w:r>
      <w:proofErr w:type="gramStart"/>
      <w:r w:rsidR="004055B1" w:rsidRPr="004055B1">
        <w:rPr>
          <w:rFonts w:ascii="Arial" w:hAnsi="Arial" w:cs="Arial"/>
          <w:sz w:val="24"/>
          <w:szCs w:val="24"/>
        </w:rPr>
        <w:t>aclimatada na região</w:t>
      </w:r>
      <w:proofErr w:type="gramEnd"/>
      <w:r w:rsidR="004055B1" w:rsidRPr="004055B1">
        <w:rPr>
          <w:rFonts w:ascii="Arial" w:hAnsi="Arial" w:cs="Arial"/>
          <w:sz w:val="24"/>
          <w:szCs w:val="24"/>
        </w:rPr>
        <w:t xml:space="preserve"> sul do Brasil. </w:t>
      </w:r>
      <w:r>
        <w:rPr>
          <w:rFonts w:ascii="Arial" w:hAnsi="Arial" w:cs="Arial"/>
          <w:sz w:val="24"/>
          <w:szCs w:val="24"/>
        </w:rPr>
        <w:t>OBJETIVO</w:t>
      </w:r>
      <w:r w:rsidR="00C1576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 w:rsidR="00C1576B">
        <w:rPr>
          <w:rFonts w:ascii="Arial" w:hAnsi="Arial" w:cs="Arial"/>
          <w:sz w:val="24"/>
          <w:szCs w:val="24"/>
        </w:rPr>
        <w:t>R</w:t>
      </w:r>
      <w:r w:rsidR="004055B1" w:rsidRPr="004055B1">
        <w:rPr>
          <w:rFonts w:ascii="Arial" w:hAnsi="Arial" w:cs="Arial"/>
          <w:sz w:val="24"/>
          <w:szCs w:val="24"/>
        </w:rPr>
        <w:t xml:space="preserve">ealizar a análise </w:t>
      </w:r>
      <w:proofErr w:type="spellStart"/>
      <w:r w:rsidR="004055B1" w:rsidRPr="004055B1">
        <w:rPr>
          <w:rFonts w:ascii="Arial" w:hAnsi="Arial" w:cs="Arial"/>
          <w:sz w:val="24"/>
          <w:szCs w:val="24"/>
        </w:rPr>
        <w:t>fitoquímica</w:t>
      </w:r>
      <w:proofErr w:type="spellEnd"/>
      <w:r w:rsidR="004055B1" w:rsidRPr="004055B1">
        <w:rPr>
          <w:rFonts w:ascii="Arial" w:hAnsi="Arial" w:cs="Arial"/>
          <w:sz w:val="24"/>
          <w:szCs w:val="24"/>
        </w:rPr>
        <w:t xml:space="preserve"> preliminar do extrato aquoso e frações orgânicas do extrato hidroalcoólico das folhas outonais de </w:t>
      </w:r>
      <w:r w:rsidR="004055B1" w:rsidRPr="004055B1">
        <w:rPr>
          <w:rFonts w:ascii="Arial" w:hAnsi="Arial" w:cs="Arial"/>
          <w:i/>
          <w:sz w:val="24"/>
          <w:szCs w:val="24"/>
        </w:rPr>
        <w:t xml:space="preserve">L. </w:t>
      </w:r>
      <w:proofErr w:type="spellStart"/>
      <w:r w:rsidR="004055B1" w:rsidRPr="004055B1">
        <w:rPr>
          <w:rFonts w:ascii="Arial" w:hAnsi="Arial" w:cs="Arial"/>
          <w:i/>
          <w:sz w:val="24"/>
          <w:szCs w:val="24"/>
        </w:rPr>
        <w:t>styraciflua</w:t>
      </w:r>
      <w:proofErr w:type="spellEnd"/>
      <w:r>
        <w:rPr>
          <w:rFonts w:ascii="Arial" w:hAnsi="Arial" w:cs="Arial"/>
          <w:sz w:val="24"/>
          <w:szCs w:val="24"/>
        </w:rPr>
        <w:t>, bem como as características organolépticas e o teor de sólidos dos extratos e frações obtidos</w:t>
      </w:r>
      <w:r w:rsidR="004055B1" w:rsidRPr="004055B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METODOLOGIA: </w:t>
      </w:r>
      <w:r w:rsidR="004055B1" w:rsidRPr="004055B1">
        <w:rPr>
          <w:rFonts w:ascii="Arial" w:hAnsi="Arial" w:cs="Arial"/>
          <w:sz w:val="24"/>
          <w:szCs w:val="24"/>
        </w:rPr>
        <w:t xml:space="preserve">Foram preparados extratos aquosos e hidroalcoólicos (20%, p/v) das folhas vermelhas de </w:t>
      </w:r>
      <w:r w:rsidR="004055B1" w:rsidRPr="004055B1">
        <w:rPr>
          <w:rFonts w:ascii="Arial" w:hAnsi="Arial" w:cs="Arial"/>
          <w:i/>
          <w:sz w:val="24"/>
          <w:szCs w:val="24"/>
        </w:rPr>
        <w:t xml:space="preserve">L. </w:t>
      </w:r>
      <w:proofErr w:type="spellStart"/>
      <w:r w:rsidR="004055B1" w:rsidRPr="004055B1">
        <w:rPr>
          <w:rFonts w:ascii="Arial" w:hAnsi="Arial" w:cs="Arial"/>
          <w:i/>
          <w:sz w:val="24"/>
          <w:szCs w:val="24"/>
        </w:rPr>
        <w:t>styraciflua</w:t>
      </w:r>
      <w:proofErr w:type="spellEnd"/>
      <w:r w:rsidR="004055B1" w:rsidRPr="004055B1">
        <w:rPr>
          <w:rFonts w:ascii="Arial" w:hAnsi="Arial" w:cs="Arial"/>
          <w:sz w:val="24"/>
          <w:szCs w:val="24"/>
        </w:rPr>
        <w:t xml:space="preserve">, pela técnica de maceração em temperatura moderada (60ºC), e realizado o fracionamento do extrato hidroalcoólico com solventes de polaridade crescente utilizando </w:t>
      </w:r>
      <w:proofErr w:type="gramStart"/>
      <w:r w:rsidR="004055B1" w:rsidRPr="004055B1">
        <w:rPr>
          <w:rFonts w:ascii="Arial" w:hAnsi="Arial" w:cs="Arial"/>
          <w:sz w:val="24"/>
          <w:szCs w:val="24"/>
        </w:rPr>
        <w:t>a técnica de extração líquido-líquido</w:t>
      </w:r>
      <w:proofErr w:type="gramEnd"/>
      <w:r w:rsidR="004055B1" w:rsidRPr="004055B1">
        <w:rPr>
          <w:rFonts w:ascii="Arial" w:hAnsi="Arial" w:cs="Arial"/>
          <w:sz w:val="24"/>
          <w:szCs w:val="24"/>
        </w:rPr>
        <w:t xml:space="preserve">. A análise </w:t>
      </w:r>
      <w:proofErr w:type="spellStart"/>
      <w:r w:rsidR="004055B1" w:rsidRPr="004055B1">
        <w:rPr>
          <w:rFonts w:ascii="Arial" w:hAnsi="Arial" w:cs="Arial"/>
          <w:sz w:val="24"/>
          <w:szCs w:val="24"/>
        </w:rPr>
        <w:t>fitoquímica</w:t>
      </w:r>
      <w:proofErr w:type="spellEnd"/>
      <w:r w:rsidR="004055B1" w:rsidRPr="004055B1">
        <w:rPr>
          <w:rFonts w:ascii="Arial" w:hAnsi="Arial" w:cs="Arial"/>
          <w:sz w:val="24"/>
          <w:szCs w:val="24"/>
        </w:rPr>
        <w:t xml:space="preserve"> preliminar foi realizada utilizando reações químicas cromáticas e com formação de precipitado para identificação de metabólitos secundários. </w:t>
      </w:r>
      <w:r w:rsidR="00C1576B">
        <w:rPr>
          <w:rFonts w:ascii="Arial" w:hAnsi="Arial" w:cs="Arial"/>
          <w:sz w:val="24"/>
          <w:szCs w:val="24"/>
        </w:rPr>
        <w:t xml:space="preserve">Já as características organolépticas foram determinadas de acordo com a Farmacopeia Brasileira e o teor de sólidos foi determinado pela secura </w:t>
      </w:r>
      <w:r w:rsidR="005425BC">
        <w:rPr>
          <w:rFonts w:ascii="Arial" w:hAnsi="Arial" w:cs="Arial"/>
          <w:sz w:val="24"/>
          <w:szCs w:val="24"/>
        </w:rPr>
        <w:t>total</w:t>
      </w:r>
      <w:r w:rsidR="00C1576B">
        <w:rPr>
          <w:rFonts w:ascii="Arial" w:hAnsi="Arial" w:cs="Arial"/>
          <w:sz w:val="24"/>
          <w:szCs w:val="24"/>
        </w:rPr>
        <w:t xml:space="preserve"> de uma alíquota dos extratos e das frações</w:t>
      </w:r>
      <w:r w:rsidR="005425BC">
        <w:rPr>
          <w:rFonts w:ascii="Arial" w:hAnsi="Arial" w:cs="Arial"/>
          <w:sz w:val="24"/>
          <w:szCs w:val="24"/>
        </w:rPr>
        <w:t xml:space="preserve"> utilizando estufa a 100°C</w:t>
      </w:r>
      <w:r w:rsidR="00C1576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RESULTADOS: </w:t>
      </w:r>
      <w:r w:rsidR="00C1576B">
        <w:rPr>
          <w:rFonts w:ascii="Arial" w:hAnsi="Arial" w:cs="Arial"/>
          <w:sz w:val="24"/>
          <w:szCs w:val="24"/>
        </w:rPr>
        <w:t xml:space="preserve">A análise </w:t>
      </w:r>
      <w:proofErr w:type="spellStart"/>
      <w:r w:rsidR="00C1576B">
        <w:rPr>
          <w:rFonts w:ascii="Arial" w:hAnsi="Arial" w:cs="Arial"/>
          <w:sz w:val="24"/>
          <w:szCs w:val="24"/>
        </w:rPr>
        <w:t>fitoquímica</w:t>
      </w:r>
      <w:proofErr w:type="spellEnd"/>
      <w:r w:rsidR="00C1576B">
        <w:rPr>
          <w:rFonts w:ascii="Arial" w:hAnsi="Arial" w:cs="Arial"/>
          <w:sz w:val="24"/>
          <w:szCs w:val="24"/>
        </w:rPr>
        <w:t xml:space="preserve"> preliminar evidenciou </w:t>
      </w:r>
      <w:r w:rsidR="00804150">
        <w:rPr>
          <w:rFonts w:ascii="Arial" w:hAnsi="Arial" w:cs="Arial"/>
          <w:sz w:val="24"/>
          <w:szCs w:val="24"/>
        </w:rPr>
        <w:t>no extrato aquoso</w:t>
      </w:r>
      <w:r w:rsidR="004055B1" w:rsidRPr="004055B1">
        <w:rPr>
          <w:rFonts w:ascii="Arial" w:hAnsi="Arial" w:cs="Arial"/>
          <w:sz w:val="24"/>
          <w:szCs w:val="24"/>
        </w:rPr>
        <w:t xml:space="preserve"> presença de ácidos fixos, </w:t>
      </w:r>
      <w:proofErr w:type="spellStart"/>
      <w:r w:rsidR="004055B1" w:rsidRPr="004055B1">
        <w:rPr>
          <w:rFonts w:ascii="Arial" w:hAnsi="Arial" w:cs="Arial"/>
          <w:sz w:val="24"/>
          <w:szCs w:val="24"/>
        </w:rPr>
        <w:t>aminogrupos</w:t>
      </w:r>
      <w:proofErr w:type="spellEnd"/>
      <w:r w:rsidR="004055B1" w:rsidRPr="004055B1">
        <w:rPr>
          <w:rFonts w:ascii="Arial" w:hAnsi="Arial" w:cs="Arial"/>
          <w:sz w:val="24"/>
          <w:szCs w:val="24"/>
        </w:rPr>
        <w:t xml:space="preserve">, glicosídeos </w:t>
      </w:r>
      <w:proofErr w:type="spellStart"/>
      <w:r w:rsidR="004055B1" w:rsidRPr="004055B1">
        <w:rPr>
          <w:rFonts w:ascii="Arial" w:hAnsi="Arial" w:cs="Arial"/>
          <w:sz w:val="24"/>
          <w:szCs w:val="24"/>
        </w:rPr>
        <w:t>antociânicos</w:t>
      </w:r>
      <w:proofErr w:type="spellEnd"/>
      <w:r w:rsidR="004055B1" w:rsidRPr="004055B1">
        <w:rPr>
          <w:rFonts w:ascii="Arial" w:hAnsi="Arial" w:cs="Arial"/>
          <w:sz w:val="24"/>
          <w:szCs w:val="24"/>
        </w:rPr>
        <w:t xml:space="preserve">, saponinas e taninos. Já nas frações do extrato </w:t>
      </w:r>
      <w:proofErr w:type="spellStart"/>
      <w:r w:rsidR="004055B1" w:rsidRPr="004055B1">
        <w:rPr>
          <w:rFonts w:ascii="Arial" w:hAnsi="Arial" w:cs="Arial"/>
          <w:sz w:val="24"/>
          <w:szCs w:val="24"/>
        </w:rPr>
        <w:t>hidroalcoólico</w:t>
      </w:r>
      <w:proofErr w:type="spellEnd"/>
      <w:r w:rsidR="004055B1" w:rsidRPr="004055B1">
        <w:rPr>
          <w:rFonts w:ascii="Arial" w:hAnsi="Arial" w:cs="Arial"/>
          <w:sz w:val="24"/>
          <w:szCs w:val="24"/>
        </w:rPr>
        <w:t xml:space="preserve"> foram identificados </w:t>
      </w:r>
      <w:proofErr w:type="spellStart"/>
      <w:r w:rsidR="004055B1" w:rsidRPr="004055B1">
        <w:rPr>
          <w:rFonts w:ascii="Arial" w:hAnsi="Arial" w:cs="Arial"/>
          <w:sz w:val="24"/>
          <w:szCs w:val="24"/>
        </w:rPr>
        <w:t>aminogrupos</w:t>
      </w:r>
      <w:proofErr w:type="spellEnd"/>
      <w:r w:rsidR="004055B1" w:rsidRPr="004055B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55B1" w:rsidRPr="004055B1">
        <w:rPr>
          <w:rFonts w:ascii="Arial" w:hAnsi="Arial" w:cs="Arial"/>
          <w:sz w:val="24"/>
          <w:szCs w:val="24"/>
        </w:rPr>
        <w:t>cumarinas</w:t>
      </w:r>
      <w:proofErr w:type="spellEnd"/>
      <w:r w:rsidR="004055B1" w:rsidRPr="004055B1">
        <w:rPr>
          <w:rFonts w:ascii="Arial" w:hAnsi="Arial" w:cs="Arial"/>
          <w:sz w:val="24"/>
          <w:szCs w:val="24"/>
        </w:rPr>
        <w:t>, esteroides/</w:t>
      </w:r>
      <w:proofErr w:type="spellStart"/>
      <w:r w:rsidR="004055B1" w:rsidRPr="004055B1">
        <w:rPr>
          <w:rFonts w:ascii="Arial" w:hAnsi="Arial" w:cs="Arial"/>
          <w:sz w:val="24"/>
          <w:szCs w:val="24"/>
        </w:rPr>
        <w:t>triterpenos</w:t>
      </w:r>
      <w:proofErr w:type="spellEnd"/>
      <w:r w:rsidR="004055B1" w:rsidRPr="004055B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55B1" w:rsidRPr="004055B1">
        <w:rPr>
          <w:rFonts w:ascii="Arial" w:hAnsi="Arial" w:cs="Arial"/>
          <w:sz w:val="24"/>
          <w:szCs w:val="24"/>
        </w:rPr>
        <w:t>flavonóides</w:t>
      </w:r>
      <w:proofErr w:type="spellEnd"/>
      <w:r w:rsidR="004055B1" w:rsidRPr="004055B1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4055B1" w:rsidRPr="004055B1">
        <w:rPr>
          <w:rFonts w:ascii="Arial" w:hAnsi="Arial" w:cs="Arial"/>
          <w:sz w:val="24"/>
          <w:szCs w:val="24"/>
        </w:rPr>
        <w:t>iridóides</w:t>
      </w:r>
      <w:proofErr w:type="spellEnd"/>
      <w:r w:rsidR="004055B1" w:rsidRPr="004055B1">
        <w:rPr>
          <w:rFonts w:ascii="Arial" w:hAnsi="Arial" w:cs="Arial"/>
          <w:sz w:val="24"/>
          <w:szCs w:val="24"/>
        </w:rPr>
        <w:t>, e taninos somente na</w:t>
      </w:r>
      <w:r>
        <w:rPr>
          <w:rFonts w:ascii="Arial" w:hAnsi="Arial" w:cs="Arial"/>
          <w:sz w:val="24"/>
          <w:szCs w:val="24"/>
        </w:rPr>
        <w:t>s frações</w:t>
      </w:r>
      <w:r w:rsidR="004055B1" w:rsidRPr="004055B1">
        <w:rPr>
          <w:rFonts w:ascii="Arial" w:hAnsi="Arial" w:cs="Arial"/>
          <w:sz w:val="24"/>
          <w:szCs w:val="24"/>
        </w:rPr>
        <w:t xml:space="preserve"> butanol</w:t>
      </w:r>
      <w:r>
        <w:rPr>
          <w:rFonts w:ascii="Arial" w:hAnsi="Arial" w:cs="Arial"/>
          <w:sz w:val="24"/>
          <w:szCs w:val="24"/>
        </w:rPr>
        <w:t xml:space="preserve"> e hidroalcoólica remanescente</w:t>
      </w:r>
      <w:r w:rsidR="004055B1" w:rsidRPr="004055B1">
        <w:rPr>
          <w:rFonts w:ascii="Arial" w:hAnsi="Arial" w:cs="Arial"/>
          <w:sz w:val="24"/>
          <w:szCs w:val="24"/>
        </w:rPr>
        <w:t xml:space="preserve">. Em comparação com outro estudo realizado com folhas verdes desta espécie, as folhas </w:t>
      </w:r>
      <w:r>
        <w:rPr>
          <w:rFonts w:ascii="Arial" w:hAnsi="Arial" w:cs="Arial"/>
          <w:sz w:val="24"/>
          <w:szCs w:val="24"/>
        </w:rPr>
        <w:t>outonais</w:t>
      </w:r>
      <w:r w:rsidR="004055B1" w:rsidRPr="004055B1">
        <w:rPr>
          <w:rFonts w:ascii="Arial" w:hAnsi="Arial" w:cs="Arial"/>
          <w:sz w:val="24"/>
          <w:szCs w:val="24"/>
        </w:rPr>
        <w:t xml:space="preserve"> mostraram maior variedade de metabólitos secundários.</w:t>
      </w:r>
      <w:r w:rsidR="00C1576B">
        <w:rPr>
          <w:rFonts w:ascii="Arial" w:hAnsi="Arial" w:cs="Arial"/>
          <w:sz w:val="24"/>
          <w:szCs w:val="24"/>
        </w:rPr>
        <w:t xml:space="preserve"> </w:t>
      </w:r>
      <w:r w:rsidR="00804150">
        <w:rPr>
          <w:rFonts w:ascii="Arial" w:hAnsi="Arial" w:cs="Arial"/>
          <w:sz w:val="24"/>
          <w:szCs w:val="24"/>
        </w:rPr>
        <w:t>Em relação às características organolépticas, verificou-se variação de</w:t>
      </w:r>
      <w:r w:rsidR="00C157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1576B">
        <w:rPr>
          <w:rFonts w:ascii="Arial" w:hAnsi="Arial" w:cs="Arial"/>
          <w:sz w:val="24"/>
          <w:szCs w:val="24"/>
        </w:rPr>
        <w:t>pH</w:t>
      </w:r>
      <w:proofErr w:type="gramEnd"/>
      <w:r w:rsidR="00C1576B">
        <w:rPr>
          <w:rFonts w:ascii="Arial" w:hAnsi="Arial" w:cs="Arial"/>
          <w:sz w:val="24"/>
          <w:szCs w:val="24"/>
        </w:rPr>
        <w:t xml:space="preserve"> dos extratos e frações orgânicas entre 4,4 (extrato aquoso) e 5,5 (fração hidroalcoólica remanescente). </w:t>
      </w:r>
      <w:proofErr w:type="gramStart"/>
      <w:r w:rsidR="00804150">
        <w:rPr>
          <w:rFonts w:ascii="Arial" w:hAnsi="Arial" w:cs="Arial"/>
          <w:sz w:val="24"/>
          <w:szCs w:val="24"/>
        </w:rPr>
        <w:t>Os extratos aquoso</w:t>
      </w:r>
      <w:proofErr w:type="gramEnd"/>
      <w:r w:rsidR="00804150">
        <w:rPr>
          <w:rFonts w:ascii="Arial" w:hAnsi="Arial" w:cs="Arial"/>
          <w:sz w:val="24"/>
          <w:szCs w:val="24"/>
        </w:rPr>
        <w:t xml:space="preserve"> e hidroalcoólico mostraram sabor amargo e adstringente, odor de chá fresco levemente adocicado e cor vinho. Já as frações apontaram odor e sabor característicos ao solvente util</w:t>
      </w:r>
      <w:r w:rsidR="005425BC">
        <w:rPr>
          <w:rFonts w:ascii="Arial" w:hAnsi="Arial" w:cs="Arial"/>
          <w:sz w:val="24"/>
          <w:szCs w:val="24"/>
        </w:rPr>
        <w:t>izado e cor verde para a fração</w:t>
      </w:r>
      <w:r w:rsidR="008041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4150">
        <w:rPr>
          <w:rFonts w:ascii="Arial" w:hAnsi="Arial" w:cs="Arial"/>
          <w:sz w:val="24"/>
          <w:szCs w:val="24"/>
        </w:rPr>
        <w:t>Hexano</w:t>
      </w:r>
      <w:proofErr w:type="spellEnd"/>
      <w:r w:rsidR="00804150">
        <w:rPr>
          <w:rFonts w:ascii="Arial" w:hAnsi="Arial" w:cs="Arial"/>
          <w:sz w:val="24"/>
          <w:szCs w:val="24"/>
        </w:rPr>
        <w:t xml:space="preserve">, marrom claro para a fração Clorofórmio, cereja para a fração Acetato de </w:t>
      </w:r>
      <w:proofErr w:type="spellStart"/>
      <w:r w:rsidR="00804150">
        <w:rPr>
          <w:rFonts w:ascii="Arial" w:hAnsi="Arial" w:cs="Arial"/>
          <w:sz w:val="24"/>
          <w:szCs w:val="24"/>
        </w:rPr>
        <w:t>etila</w:t>
      </w:r>
      <w:proofErr w:type="spellEnd"/>
      <w:r w:rsidR="00804150">
        <w:rPr>
          <w:rFonts w:ascii="Arial" w:hAnsi="Arial" w:cs="Arial"/>
          <w:sz w:val="24"/>
          <w:szCs w:val="24"/>
        </w:rPr>
        <w:t xml:space="preserve">, vinho para a fração Butanol e vermelho transparente para a fração hidroalcoólica remanescente. O extrato hidroalcoólico total </w:t>
      </w:r>
      <w:r w:rsidR="005425BC">
        <w:rPr>
          <w:rFonts w:ascii="Arial" w:hAnsi="Arial" w:cs="Arial"/>
          <w:sz w:val="24"/>
          <w:szCs w:val="24"/>
        </w:rPr>
        <w:t>apresentou</w:t>
      </w:r>
      <w:r w:rsidR="00305732">
        <w:rPr>
          <w:rFonts w:ascii="Arial" w:hAnsi="Arial" w:cs="Arial"/>
          <w:sz w:val="24"/>
          <w:szCs w:val="24"/>
        </w:rPr>
        <w:t xml:space="preserve"> maior teor de sólidos (13,778g%) comparado com o extrato aquoso (11,005g%), estando a maior quantidade de metabólitos a fração Butanol (4,603g%).</w:t>
      </w:r>
      <w:r w:rsidR="00687CB8">
        <w:rPr>
          <w:rFonts w:ascii="Arial" w:hAnsi="Arial" w:cs="Arial"/>
          <w:sz w:val="24"/>
          <w:szCs w:val="24"/>
        </w:rPr>
        <w:t xml:space="preserve"> </w:t>
      </w:r>
      <w:r w:rsidR="00C1576B">
        <w:rPr>
          <w:rFonts w:ascii="Arial" w:hAnsi="Arial" w:cs="Arial"/>
          <w:sz w:val="24"/>
          <w:szCs w:val="24"/>
        </w:rPr>
        <w:t xml:space="preserve">CONCLUSÃO: </w:t>
      </w:r>
      <w:r w:rsidR="004055B1" w:rsidRPr="004055B1">
        <w:rPr>
          <w:rFonts w:ascii="Arial" w:hAnsi="Arial" w:cs="Arial"/>
          <w:sz w:val="24"/>
          <w:szCs w:val="24"/>
        </w:rPr>
        <w:t xml:space="preserve">Diante dos resultados obtidos, observa-se que </w:t>
      </w:r>
      <w:proofErr w:type="spellStart"/>
      <w:r w:rsidR="004055B1" w:rsidRPr="004055B1">
        <w:rPr>
          <w:rFonts w:ascii="Arial" w:hAnsi="Arial" w:cs="Arial"/>
          <w:i/>
          <w:sz w:val="24"/>
          <w:szCs w:val="24"/>
        </w:rPr>
        <w:t>Liquidambar</w:t>
      </w:r>
      <w:proofErr w:type="spellEnd"/>
      <w:r w:rsidR="004055B1" w:rsidRPr="004055B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055B1" w:rsidRPr="004055B1">
        <w:rPr>
          <w:rFonts w:ascii="Arial" w:hAnsi="Arial" w:cs="Arial"/>
          <w:i/>
          <w:sz w:val="24"/>
          <w:szCs w:val="24"/>
        </w:rPr>
        <w:t>styraciflua</w:t>
      </w:r>
      <w:proofErr w:type="spellEnd"/>
      <w:r w:rsidR="004055B1" w:rsidRPr="004055B1">
        <w:rPr>
          <w:rFonts w:ascii="Arial" w:hAnsi="Arial" w:cs="Arial"/>
          <w:sz w:val="24"/>
          <w:szCs w:val="24"/>
        </w:rPr>
        <w:t xml:space="preserve"> apresenta grande variedade</w:t>
      </w:r>
      <w:r w:rsidR="004055B1">
        <w:rPr>
          <w:rFonts w:ascii="Arial" w:hAnsi="Arial" w:cs="Arial"/>
          <w:sz w:val="24"/>
          <w:szCs w:val="24"/>
        </w:rPr>
        <w:t xml:space="preserve"> de metabólitos secundários</w:t>
      </w:r>
      <w:r w:rsidR="004055B1" w:rsidRPr="004055B1">
        <w:rPr>
          <w:rFonts w:ascii="Arial" w:hAnsi="Arial" w:cs="Arial"/>
          <w:sz w:val="24"/>
          <w:szCs w:val="24"/>
        </w:rPr>
        <w:t>, sendo uma matéria-prima em potencial para o desenvolvimento de fitoterápicos.</w:t>
      </w:r>
    </w:p>
    <w:p w:rsidR="00C161F5" w:rsidRDefault="00C161F5" w:rsidP="004055B1">
      <w:pPr>
        <w:spacing w:line="240" w:lineRule="auto"/>
        <w:rPr>
          <w:rFonts w:ascii="Arial" w:hAnsi="Arial" w:cs="Arial"/>
          <w:sz w:val="24"/>
          <w:szCs w:val="24"/>
        </w:rPr>
        <w:sectPr w:rsidR="00C161F5" w:rsidSect="004055B1">
          <w:footerReference w:type="default" r:id="rId7"/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p w:rsidR="00C97411" w:rsidRDefault="00C97411" w:rsidP="004055B1">
      <w:pPr>
        <w:spacing w:line="240" w:lineRule="auto"/>
        <w:rPr>
          <w:rFonts w:ascii="Arial" w:hAnsi="Arial" w:cs="Arial"/>
          <w:sz w:val="24"/>
          <w:szCs w:val="24"/>
        </w:rPr>
      </w:pPr>
    </w:p>
    <w:p w:rsidR="00C97411" w:rsidRPr="00E03BFC" w:rsidRDefault="00C97411" w:rsidP="00C97411">
      <w:pPr>
        <w:spacing w:line="240" w:lineRule="auto"/>
        <w:rPr>
          <w:rFonts w:ascii="Arial" w:hAnsi="Arial" w:cs="Arial"/>
          <w:sz w:val="24"/>
          <w:szCs w:val="24"/>
        </w:rPr>
      </w:pPr>
      <w:r w:rsidRPr="00B04397">
        <w:rPr>
          <w:rFonts w:ascii="Arial" w:hAnsi="Arial" w:cs="Arial"/>
          <w:b/>
          <w:sz w:val="24"/>
          <w:szCs w:val="24"/>
        </w:rPr>
        <w:t>Palavras-chave:</w:t>
      </w:r>
      <w:r w:rsidRPr="00E03B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BFC">
        <w:rPr>
          <w:rFonts w:ascii="Arial" w:eastAsia="Calibri" w:hAnsi="Arial" w:cs="Arial"/>
          <w:color w:val="000000"/>
          <w:sz w:val="24"/>
          <w:szCs w:val="24"/>
        </w:rPr>
        <w:t>fitoquímica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3BFC">
        <w:rPr>
          <w:rFonts w:ascii="Arial" w:eastAsia="Calibri" w:hAnsi="Arial" w:cs="Arial"/>
          <w:i/>
          <w:color w:val="000000"/>
          <w:sz w:val="24"/>
          <w:szCs w:val="24"/>
        </w:rPr>
        <w:t>Liquidambar</w:t>
      </w:r>
      <w:proofErr w:type="spellEnd"/>
      <w:r w:rsidRPr="00E03BFC">
        <w:rPr>
          <w:rFonts w:ascii="Arial" w:eastAsia="Calibri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E03BFC">
        <w:rPr>
          <w:rFonts w:ascii="Arial" w:eastAsia="Calibri" w:hAnsi="Arial" w:cs="Arial"/>
          <w:i/>
          <w:color w:val="000000"/>
          <w:sz w:val="24"/>
          <w:szCs w:val="24"/>
        </w:rPr>
        <w:t>styraciflua</w:t>
      </w:r>
      <w:proofErr w:type="spellEnd"/>
      <w:r w:rsidRPr="00E03BFC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metabolitos </w:t>
      </w:r>
      <w:proofErr w:type="gramStart"/>
      <w:r>
        <w:rPr>
          <w:rFonts w:ascii="Arial" w:hAnsi="Arial" w:cs="Arial"/>
          <w:sz w:val="24"/>
          <w:szCs w:val="24"/>
        </w:rPr>
        <w:t>secundários</w:t>
      </w:r>
      <w:proofErr w:type="gramEnd"/>
    </w:p>
    <w:p w:rsidR="00C97411" w:rsidRDefault="00C97411" w:rsidP="004055B1">
      <w:pPr>
        <w:spacing w:line="240" w:lineRule="auto"/>
        <w:rPr>
          <w:rFonts w:ascii="Arial" w:hAnsi="Arial" w:cs="Arial"/>
          <w:sz w:val="24"/>
          <w:szCs w:val="24"/>
        </w:rPr>
      </w:pPr>
    </w:p>
    <w:p w:rsidR="005425BC" w:rsidRDefault="00C161F5" w:rsidP="004055B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REFERÊNCIAS:</w:t>
      </w:r>
    </w:p>
    <w:p w:rsidR="00687CB8" w:rsidRDefault="00687CB8" w:rsidP="004055B1">
      <w:pPr>
        <w:spacing w:line="240" w:lineRule="auto"/>
        <w:rPr>
          <w:rFonts w:ascii="Arial" w:hAnsi="Arial" w:cs="Arial"/>
          <w:sz w:val="24"/>
          <w:szCs w:val="24"/>
        </w:rPr>
      </w:pPr>
    </w:p>
    <w:p w:rsidR="00C161F5" w:rsidRDefault="00C161F5" w:rsidP="00C161F5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4563CD">
        <w:rPr>
          <w:rFonts w:ascii="Arial" w:hAnsi="Arial" w:cs="Arial"/>
          <w:color w:val="auto"/>
          <w:sz w:val="24"/>
          <w:szCs w:val="24"/>
        </w:rPr>
        <w:t xml:space="preserve">BARIL, M. B. </w:t>
      </w:r>
      <w:r w:rsidRPr="004563CD">
        <w:rPr>
          <w:rFonts w:ascii="Arial" w:hAnsi="Arial" w:cs="Arial"/>
          <w:b/>
          <w:color w:val="auto"/>
          <w:sz w:val="24"/>
          <w:szCs w:val="24"/>
        </w:rPr>
        <w:t xml:space="preserve">Caracterização </w:t>
      </w:r>
      <w:proofErr w:type="spellStart"/>
      <w:r w:rsidRPr="004563CD">
        <w:rPr>
          <w:rFonts w:ascii="Arial" w:hAnsi="Arial" w:cs="Arial"/>
          <w:b/>
          <w:color w:val="auto"/>
          <w:sz w:val="24"/>
          <w:szCs w:val="24"/>
        </w:rPr>
        <w:t>morfoanatômica</w:t>
      </w:r>
      <w:proofErr w:type="spellEnd"/>
      <w:r w:rsidRPr="004563CD">
        <w:rPr>
          <w:rFonts w:ascii="Arial" w:hAnsi="Arial" w:cs="Arial"/>
          <w:b/>
          <w:color w:val="auto"/>
          <w:sz w:val="24"/>
          <w:szCs w:val="24"/>
        </w:rPr>
        <w:t xml:space="preserve"> e </w:t>
      </w:r>
      <w:proofErr w:type="spellStart"/>
      <w:r w:rsidRPr="004563CD">
        <w:rPr>
          <w:rFonts w:ascii="Arial" w:hAnsi="Arial" w:cs="Arial"/>
          <w:b/>
          <w:color w:val="auto"/>
          <w:sz w:val="24"/>
          <w:szCs w:val="24"/>
        </w:rPr>
        <w:t>fitoquímica</w:t>
      </w:r>
      <w:proofErr w:type="spellEnd"/>
      <w:proofErr w:type="gramStart"/>
      <w:r w:rsidRPr="004563CD">
        <w:rPr>
          <w:rFonts w:ascii="Arial" w:hAnsi="Arial" w:cs="Arial"/>
          <w:b/>
          <w:color w:val="auto"/>
          <w:sz w:val="24"/>
          <w:szCs w:val="24"/>
        </w:rPr>
        <w:t xml:space="preserve">  </w:t>
      </w:r>
      <w:proofErr w:type="gramEnd"/>
      <w:r w:rsidRPr="004563CD">
        <w:rPr>
          <w:rFonts w:ascii="Arial" w:hAnsi="Arial" w:cs="Arial"/>
          <w:b/>
          <w:color w:val="auto"/>
          <w:sz w:val="24"/>
          <w:szCs w:val="24"/>
        </w:rPr>
        <w:t xml:space="preserve">das partes aéreas e estudo do óleo essencial das folhas </w:t>
      </w:r>
      <w:r w:rsidRPr="004563CD">
        <w:rPr>
          <w:rFonts w:ascii="Arial" w:hAnsi="Arial" w:cs="Arial"/>
          <w:b/>
          <w:i/>
          <w:color w:val="auto"/>
          <w:sz w:val="24"/>
          <w:szCs w:val="24"/>
        </w:rPr>
        <w:t xml:space="preserve">de </w:t>
      </w:r>
      <w:proofErr w:type="spellStart"/>
      <w:r w:rsidRPr="004563CD">
        <w:rPr>
          <w:rFonts w:ascii="Arial" w:hAnsi="Arial" w:cs="Arial"/>
          <w:b/>
          <w:i/>
          <w:color w:val="auto"/>
          <w:sz w:val="24"/>
          <w:szCs w:val="24"/>
        </w:rPr>
        <w:t>Liquidambar</w:t>
      </w:r>
      <w:proofErr w:type="spellEnd"/>
      <w:r w:rsidRPr="004563CD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Pr="004563CD">
        <w:rPr>
          <w:rFonts w:ascii="Arial" w:hAnsi="Arial" w:cs="Arial"/>
          <w:b/>
          <w:i/>
          <w:color w:val="auto"/>
          <w:sz w:val="24"/>
          <w:szCs w:val="24"/>
        </w:rPr>
        <w:t>styraciflua</w:t>
      </w:r>
      <w:proofErr w:type="spellEnd"/>
      <w:r w:rsidRPr="004563CD">
        <w:rPr>
          <w:rFonts w:ascii="Arial" w:hAnsi="Arial" w:cs="Arial"/>
          <w:b/>
          <w:color w:val="auto"/>
          <w:sz w:val="24"/>
          <w:szCs w:val="24"/>
        </w:rPr>
        <w:t xml:space="preserve">, L., </w:t>
      </w:r>
      <w:proofErr w:type="spellStart"/>
      <w:r w:rsidRPr="004563CD">
        <w:rPr>
          <w:rFonts w:ascii="Arial" w:hAnsi="Arial" w:cs="Arial"/>
          <w:b/>
          <w:color w:val="auto"/>
          <w:sz w:val="24"/>
          <w:szCs w:val="24"/>
        </w:rPr>
        <w:t>Altingiaceae</w:t>
      </w:r>
      <w:proofErr w:type="spellEnd"/>
      <w:r w:rsidRPr="004563CD">
        <w:rPr>
          <w:rFonts w:ascii="Arial" w:hAnsi="Arial" w:cs="Arial"/>
          <w:b/>
          <w:color w:val="auto"/>
          <w:sz w:val="24"/>
          <w:szCs w:val="24"/>
        </w:rPr>
        <w:t>.</w:t>
      </w:r>
      <w:r w:rsidRPr="004563CD">
        <w:rPr>
          <w:rFonts w:ascii="Arial" w:hAnsi="Arial" w:cs="Arial"/>
          <w:color w:val="auto"/>
          <w:sz w:val="24"/>
          <w:szCs w:val="24"/>
        </w:rPr>
        <w:t xml:space="preserve"> 136 f. Dissertação (Mestrado em Ciências Farmacêuticas) – Universidade Federal do Paraná, Curitiba, 2013.</w:t>
      </w:r>
    </w:p>
    <w:p w:rsidR="00C161F5" w:rsidRPr="004563CD" w:rsidRDefault="00C161F5" w:rsidP="00C161F5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:rsidR="00C161F5" w:rsidRPr="004563CD" w:rsidRDefault="00C161F5" w:rsidP="00C161F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4563CD">
        <w:rPr>
          <w:rFonts w:ascii="Arial" w:hAnsi="Arial" w:cs="Arial"/>
          <w:color w:val="auto"/>
          <w:sz w:val="24"/>
          <w:szCs w:val="24"/>
        </w:rPr>
        <w:t xml:space="preserve">BRASIL. Ministério da Saúde. Secretaria de Atenção à Saúde. Departamento de Atenção Básica. </w:t>
      </w:r>
      <w:r w:rsidRPr="004563CD">
        <w:rPr>
          <w:rFonts w:ascii="Arial" w:hAnsi="Arial" w:cs="Arial"/>
          <w:b/>
          <w:color w:val="auto"/>
          <w:sz w:val="24"/>
          <w:szCs w:val="24"/>
        </w:rPr>
        <w:t>Práticas Integrativas e Complementares:</w:t>
      </w:r>
      <w:r w:rsidRPr="004563CD">
        <w:rPr>
          <w:rFonts w:ascii="Arial" w:hAnsi="Arial" w:cs="Arial"/>
          <w:color w:val="auto"/>
          <w:sz w:val="24"/>
          <w:szCs w:val="24"/>
        </w:rPr>
        <w:t xml:space="preserve"> plantas medicinais e fitoterapia na Atenção Básica/Ministério da Saúde. Secretaria de Atenção à Saúde. Departamento de Atenção Básica. – Brasília: Ministério da Saúde, 2012. 156 p.: il. – (Série A. Normas e Manuais Técnicos) (Cadernos de Atenção Básica; n. 31</w:t>
      </w:r>
      <w:proofErr w:type="gramStart"/>
      <w:r w:rsidRPr="004563CD">
        <w:rPr>
          <w:rFonts w:ascii="Arial" w:hAnsi="Arial" w:cs="Arial"/>
          <w:color w:val="auto"/>
          <w:sz w:val="24"/>
          <w:szCs w:val="24"/>
        </w:rPr>
        <w:t>)</w:t>
      </w:r>
      <w:proofErr w:type="gramEnd"/>
    </w:p>
    <w:p w:rsidR="00C161F5" w:rsidRDefault="00C161F5" w:rsidP="00C161F5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:rsidR="00C161F5" w:rsidRPr="004563CD" w:rsidRDefault="00C161F5" w:rsidP="00C161F5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4563CD">
        <w:rPr>
          <w:rFonts w:ascii="Arial" w:hAnsi="Arial" w:cs="Arial"/>
          <w:color w:val="auto"/>
          <w:sz w:val="24"/>
          <w:szCs w:val="24"/>
        </w:rPr>
        <w:t>FARMACOPEIA Brasileira. 5ª ed. Brasília. Volume I. 2010.</w:t>
      </w:r>
    </w:p>
    <w:p w:rsidR="00C161F5" w:rsidRDefault="00C161F5" w:rsidP="00C161F5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:rsidR="00C161F5" w:rsidRPr="004563CD" w:rsidRDefault="00C161F5" w:rsidP="00C161F5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4563CD">
        <w:rPr>
          <w:rFonts w:ascii="Arial" w:hAnsi="Arial" w:cs="Arial"/>
          <w:color w:val="auto"/>
          <w:sz w:val="24"/>
          <w:szCs w:val="24"/>
        </w:rPr>
        <w:t xml:space="preserve">FRANCO, G. F. </w:t>
      </w:r>
      <w:r w:rsidRPr="004563CD">
        <w:rPr>
          <w:rFonts w:ascii="Arial" w:hAnsi="Arial" w:cs="Arial"/>
          <w:b/>
          <w:color w:val="auto"/>
          <w:sz w:val="24"/>
          <w:szCs w:val="24"/>
        </w:rPr>
        <w:t xml:space="preserve">Bioprospecção das partes aéreas e óleo essencial de </w:t>
      </w:r>
      <w:proofErr w:type="spellStart"/>
      <w:r w:rsidRPr="004563CD">
        <w:rPr>
          <w:rFonts w:ascii="Arial" w:hAnsi="Arial" w:cs="Arial"/>
          <w:b/>
          <w:i/>
          <w:iCs/>
          <w:color w:val="auto"/>
          <w:sz w:val="24"/>
          <w:szCs w:val="24"/>
        </w:rPr>
        <w:t>Liquidambar</w:t>
      </w:r>
      <w:proofErr w:type="spellEnd"/>
      <w:r w:rsidRPr="004563CD">
        <w:rPr>
          <w:rFonts w:ascii="Arial" w:hAnsi="Arial" w:cs="Arial"/>
          <w:b/>
          <w:i/>
          <w:iCs/>
          <w:color w:val="auto"/>
          <w:sz w:val="24"/>
          <w:szCs w:val="24"/>
        </w:rPr>
        <w:t xml:space="preserve"> </w:t>
      </w:r>
      <w:proofErr w:type="spellStart"/>
      <w:r w:rsidRPr="004563CD">
        <w:rPr>
          <w:rFonts w:ascii="Arial" w:hAnsi="Arial" w:cs="Arial"/>
          <w:b/>
          <w:i/>
          <w:iCs/>
          <w:color w:val="auto"/>
          <w:sz w:val="24"/>
          <w:szCs w:val="24"/>
        </w:rPr>
        <w:t>styraciflua</w:t>
      </w:r>
      <w:proofErr w:type="spellEnd"/>
      <w:r w:rsidRPr="004563CD">
        <w:rPr>
          <w:rFonts w:ascii="Arial" w:hAnsi="Arial" w:cs="Arial"/>
          <w:b/>
          <w:i/>
          <w:iCs/>
          <w:color w:val="auto"/>
          <w:sz w:val="24"/>
          <w:szCs w:val="24"/>
        </w:rPr>
        <w:t xml:space="preserve"> L., </w:t>
      </w:r>
      <w:proofErr w:type="spellStart"/>
      <w:r w:rsidRPr="004563CD">
        <w:rPr>
          <w:rFonts w:ascii="Arial" w:hAnsi="Arial" w:cs="Arial"/>
          <w:b/>
          <w:color w:val="auto"/>
          <w:sz w:val="24"/>
          <w:szCs w:val="24"/>
        </w:rPr>
        <w:t>Altingiaceae</w:t>
      </w:r>
      <w:proofErr w:type="spellEnd"/>
      <w:r w:rsidRPr="004563CD">
        <w:rPr>
          <w:rFonts w:ascii="Arial" w:hAnsi="Arial" w:cs="Arial"/>
          <w:color w:val="auto"/>
          <w:sz w:val="24"/>
          <w:szCs w:val="24"/>
        </w:rPr>
        <w:t xml:space="preserve">. 118 f. Dissertação (Mestrado em Ciências Farmacêuticas) – Universidade Federal do Paraná, Curitiba, 2013.  </w:t>
      </w:r>
    </w:p>
    <w:p w:rsidR="00C161F5" w:rsidRDefault="00C161F5" w:rsidP="00C161F5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auto"/>
          <w:sz w:val="24"/>
          <w:szCs w:val="24"/>
        </w:rPr>
      </w:pPr>
    </w:p>
    <w:p w:rsidR="00C161F5" w:rsidRPr="004563CD" w:rsidRDefault="00C161F5" w:rsidP="00C161F5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auto"/>
          <w:sz w:val="24"/>
          <w:szCs w:val="24"/>
        </w:rPr>
      </w:pPr>
      <w:r w:rsidRPr="004563CD">
        <w:rPr>
          <w:rFonts w:ascii="Arial" w:hAnsi="Arial" w:cs="Arial"/>
          <w:bCs/>
          <w:color w:val="auto"/>
          <w:sz w:val="24"/>
          <w:szCs w:val="24"/>
        </w:rPr>
        <w:t xml:space="preserve">LEITE, J. P. V. </w:t>
      </w:r>
      <w:r w:rsidRPr="004563CD">
        <w:rPr>
          <w:rFonts w:ascii="Arial" w:hAnsi="Arial" w:cs="Arial"/>
          <w:b/>
          <w:bCs/>
          <w:color w:val="auto"/>
          <w:sz w:val="24"/>
          <w:szCs w:val="24"/>
        </w:rPr>
        <w:t>Fitoterapia:</w:t>
      </w:r>
      <w:r w:rsidRPr="004563CD">
        <w:rPr>
          <w:rFonts w:ascii="Arial" w:hAnsi="Arial" w:cs="Arial"/>
          <w:bCs/>
          <w:color w:val="auto"/>
          <w:sz w:val="24"/>
          <w:szCs w:val="24"/>
        </w:rPr>
        <w:t xml:space="preserve"> Bases científicas e tecnológicas. São Paulo: Atheneu 2009.</w:t>
      </w:r>
    </w:p>
    <w:p w:rsidR="00C161F5" w:rsidRDefault="00C161F5" w:rsidP="00C161F5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:rsidR="00C161F5" w:rsidRPr="004563CD" w:rsidRDefault="00C161F5" w:rsidP="00C161F5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4563CD">
        <w:rPr>
          <w:rFonts w:ascii="Arial" w:hAnsi="Arial" w:cs="Arial"/>
          <w:color w:val="auto"/>
          <w:sz w:val="24"/>
          <w:szCs w:val="24"/>
        </w:rPr>
        <w:t xml:space="preserve">LORENZI, H.; SOUZA, H. M.; TORRES, M. A. V.; BACHER, L. B. </w:t>
      </w:r>
      <w:r w:rsidRPr="004563CD">
        <w:rPr>
          <w:rFonts w:ascii="Arial" w:hAnsi="Arial" w:cs="Arial"/>
          <w:b/>
          <w:iCs/>
          <w:color w:val="auto"/>
          <w:sz w:val="24"/>
          <w:szCs w:val="24"/>
        </w:rPr>
        <w:t>Árvores exóticas no Brasil</w:t>
      </w:r>
      <w:r w:rsidRPr="004563CD">
        <w:rPr>
          <w:rFonts w:ascii="Arial" w:hAnsi="Arial" w:cs="Arial"/>
          <w:b/>
          <w:color w:val="auto"/>
          <w:sz w:val="24"/>
          <w:szCs w:val="24"/>
        </w:rPr>
        <w:t>:</w:t>
      </w:r>
      <w:r w:rsidRPr="004563CD">
        <w:rPr>
          <w:rFonts w:ascii="Arial" w:hAnsi="Arial" w:cs="Arial"/>
          <w:color w:val="auto"/>
          <w:sz w:val="24"/>
          <w:szCs w:val="24"/>
        </w:rPr>
        <w:t xml:space="preserve"> madeireiras, ornamentais e aromáticas. 1a edição. Nova Odessa, SP: Instituto </w:t>
      </w:r>
      <w:proofErr w:type="spellStart"/>
      <w:r w:rsidRPr="004563CD">
        <w:rPr>
          <w:rFonts w:ascii="Arial" w:hAnsi="Arial" w:cs="Arial"/>
          <w:color w:val="auto"/>
          <w:sz w:val="24"/>
          <w:szCs w:val="24"/>
        </w:rPr>
        <w:t>Plantarium</w:t>
      </w:r>
      <w:proofErr w:type="spellEnd"/>
      <w:r w:rsidRPr="004563CD">
        <w:rPr>
          <w:rFonts w:ascii="Arial" w:hAnsi="Arial" w:cs="Arial"/>
          <w:color w:val="auto"/>
          <w:sz w:val="24"/>
          <w:szCs w:val="24"/>
        </w:rPr>
        <w:t xml:space="preserve"> de Estudos da Flora, 2003. </w:t>
      </w:r>
      <w:proofErr w:type="gramStart"/>
      <w:r w:rsidRPr="004563CD">
        <w:rPr>
          <w:rFonts w:ascii="Arial" w:hAnsi="Arial" w:cs="Arial"/>
          <w:color w:val="auto"/>
          <w:sz w:val="24"/>
          <w:szCs w:val="24"/>
        </w:rPr>
        <w:t>p.</w:t>
      </w:r>
      <w:proofErr w:type="gramEnd"/>
      <w:r w:rsidRPr="004563CD">
        <w:rPr>
          <w:rFonts w:ascii="Arial" w:hAnsi="Arial" w:cs="Arial"/>
          <w:color w:val="auto"/>
          <w:sz w:val="24"/>
          <w:szCs w:val="24"/>
        </w:rPr>
        <w:t>148.</w:t>
      </w:r>
    </w:p>
    <w:p w:rsidR="00C161F5" w:rsidRDefault="00C161F5" w:rsidP="00C161F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:rsidR="00687CB8" w:rsidRDefault="00687CB8" w:rsidP="00C161F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4563CD">
        <w:rPr>
          <w:rStyle w:val="nfase"/>
          <w:rFonts w:ascii="Arial" w:hAnsi="Arial" w:cs="Arial"/>
          <w:i w:val="0"/>
          <w:color w:val="auto"/>
          <w:sz w:val="24"/>
          <w:szCs w:val="24"/>
        </w:rPr>
        <w:t xml:space="preserve">MANCARZ, G. F. F. </w:t>
      </w:r>
      <w:proofErr w:type="gramStart"/>
      <w:r w:rsidRPr="00447A43">
        <w:rPr>
          <w:rStyle w:val="nfase"/>
          <w:rFonts w:ascii="Arial" w:hAnsi="Arial" w:cs="Arial"/>
          <w:color w:val="auto"/>
          <w:sz w:val="24"/>
          <w:szCs w:val="24"/>
        </w:rPr>
        <w:t>et</w:t>
      </w:r>
      <w:proofErr w:type="gramEnd"/>
      <w:r w:rsidRPr="00447A43">
        <w:rPr>
          <w:rStyle w:val="nfase"/>
          <w:rFonts w:ascii="Arial" w:hAnsi="Arial" w:cs="Arial"/>
          <w:color w:val="auto"/>
          <w:sz w:val="24"/>
          <w:szCs w:val="24"/>
        </w:rPr>
        <w:t xml:space="preserve"> al</w:t>
      </w:r>
      <w:r w:rsidRPr="004563CD">
        <w:rPr>
          <w:rStyle w:val="nfase"/>
          <w:rFonts w:ascii="Arial" w:hAnsi="Arial" w:cs="Arial"/>
          <w:i w:val="0"/>
          <w:color w:val="auto"/>
          <w:sz w:val="24"/>
          <w:szCs w:val="24"/>
        </w:rPr>
        <w:t xml:space="preserve">. </w:t>
      </w:r>
      <w:proofErr w:type="spellStart"/>
      <w:r w:rsidRPr="004563CD">
        <w:rPr>
          <w:rStyle w:val="nfase"/>
          <w:rFonts w:ascii="Arial" w:hAnsi="Arial" w:cs="Arial"/>
          <w:b/>
          <w:i w:val="0"/>
          <w:color w:val="auto"/>
          <w:sz w:val="24"/>
          <w:szCs w:val="24"/>
        </w:rPr>
        <w:t>Antimicrobial</w:t>
      </w:r>
      <w:proofErr w:type="spellEnd"/>
      <w:r w:rsidRPr="004563CD">
        <w:rPr>
          <w:rStyle w:val="nfase"/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proofErr w:type="spellStart"/>
      <w:r w:rsidRPr="004563CD">
        <w:rPr>
          <w:rStyle w:val="nfase"/>
          <w:rFonts w:ascii="Arial" w:hAnsi="Arial" w:cs="Arial"/>
          <w:b/>
          <w:i w:val="0"/>
          <w:color w:val="auto"/>
          <w:sz w:val="24"/>
          <w:szCs w:val="24"/>
          <w:lang w:eastAsia="pt-BR"/>
        </w:rPr>
        <w:t>and</w:t>
      </w:r>
      <w:proofErr w:type="spellEnd"/>
      <w:r w:rsidRPr="004563CD">
        <w:rPr>
          <w:rStyle w:val="nfase"/>
          <w:rFonts w:ascii="Arial" w:hAnsi="Arial" w:cs="Arial"/>
          <w:b/>
          <w:i w:val="0"/>
          <w:color w:val="auto"/>
          <w:sz w:val="24"/>
          <w:szCs w:val="24"/>
          <w:lang w:eastAsia="pt-BR"/>
        </w:rPr>
        <w:t xml:space="preserve"> </w:t>
      </w:r>
      <w:proofErr w:type="spellStart"/>
      <w:r w:rsidRPr="004563CD">
        <w:rPr>
          <w:rStyle w:val="nfase"/>
          <w:rFonts w:ascii="Arial" w:hAnsi="Arial" w:cs="Arial"/>
          <w:b/>
          <w:i w:val="0"/>
          <w:color w:val="auto"/>
          <w:sz w:val="24"/>
          <w:szCs w:val="24"/>
          <w:lang w:eastAsia="pt-BR"/>
        </w:rPr>
        <w:t>Antioxidant</w:t>
      </w:r>
      <w:proofErr w:type="spellEnd"/>
      <w:r w:rsidRPr="004563CD">
        <w:rPr>
          <w:rStyle w:val="nfase"/>
          <w:rFonts w:ascii="Arial" w:hAnsi="Arial" w:cs="Arial"/>
          <w:b/>
          <w:i w:val="0"/>
          <w:color w:val="auto"/>
          <w:sz w:val="24"/>
          <w:szCs w:val="24"/>
          <w:lang w:eastAsia="pt-BR"/>
        </w:rPr>
        <w:t xml:space="preserve"> </w:t>
      </w:r>
      <w:proofErr w:type="spellStart"/>
      <w:r w:rsidRPr="004563CD">
        <w:rPr>
          <w:rStyle w:val="nfase"/>
          <w:rFonts w:ascii="Arial" w:hAnsi="Arial" w:cs="Arial"/>
          <w:b/>
          <w:i w:val="0"/>
          <w:color w:val="auto"/>
          <w:sz w:val="24"/>
          <w:szCs w:val="24"/>
          <w:lang w:eastAsia="pt-BR"/>
        </w:rPr>
        <w:t>Activity</w:t>
      </w:r>
      <w:proofErr w:type="spellEnd"/>
      <w:r w:rsidRPr="004563CD">
        <w:rPr>
          <w:rStyle w:val="nfase"/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proofErr w:type="spellStart"/>
      <w:r w:rsidRPr="004563CD">
        <w:rPr>
          <w:rStyle w:val="nfase"/>
          <w:rFonts w:ascii="Arial" w:hAnsi="Arial" w:cs="Arial"/>
          <w:b/>
          <w:i w:val="0"/>
          <w:color w:val="auto"/>
          <w:sz w:val="24"/>
          <w:szCs w:val="24"/>
          <w:lang w:eastAsia="pt-BR"/>
        </w:rPr>
        <w:t>of</w:t>
      </w:r>
      <w:proofErr w:type="spellEnd"/>
      <w:r w:rsidRPr="004563CD">
        <w:rPr>
          <w:rStyle w:val="nfase"/>
          <w:rFonts w:ascii="Arial" w:hAnsi="Arial" w:cs="Arial"/>
          <w:b/>
          <w:i w:val="0"/>
          <w:color w:val="auto"/>
          <w:sz w:val="24"/>
          <w:szCs w:val="24"/>
          <w:lang w:eastAsia="pt-BR"/>
        </w:rPr>
        <w:t xml:space="preserve"> </w:t>
      </w:r>
      <w:proofErr w:type="spellStart"/>
      <w:r w:rsidRPr="004563CD">
        <w:rPr>
          <w:rStyle w:val="nfase"/>
          <w:rFonts w:ascii="Arial" w:hAnsi="Arial" w:cs="Arial"/>
          <w:b/>
          <w:i w:val="0"/>
          <w:color w:val="auto"/>
          <w:sz w:val="24"/>
          <w:szCs w:val="24"/>
          <w:lang w:eastAsia="pt-BR"/>
        </w:rPr>
        <w:t>the</w:t>
      </w:r>
      <w:proofErr w:type="spellEnd"/>
      <w:r w:rsidRPr="004563CD">
        <w:rPr>
          <w:rStyle w:val="nfase"/>
          <w:rFonts w:ascii="Arial" w:hAnsi="Arial" w:cs="Arial"/>
          <w:b/>
          <w:i w:val="0"/>
          <w:color w:val="auto"/>
          <w:sz w:val="24"/>
          <w:szCs w:val="24"/>
          <w:lang w:eastAsia="pt-BR"/>
        </w:rPr>
        <w:t xml:space="preserve"> </w:t>
      </w:r>
      <w:proofErr w:type="spellStart"/>
      <w:r w:rsidRPr="004563CD">
        <w:rPr>
          <w:rStyle w:val="nfase"/>
          <w:rFonts w:ascii="Arial" w:hAnsi="Arial" w:cs="Arial"/>
          <w:b/>
          <w:i w:val="0"/>
          <w:color w:val="auto"/>
          <w:sz w:val="24"/>
          <w:szCs w:val="24"/>
          <w:lang w:eastAsia="pt-BR"/>
        </w:rPr>
        <w:t>Leaves</w:t>
      </w:r>
      <w:proofErr w:type="spellEnd"/>
      <w:r w:rsidRPr="004563CD">
        <w:rPr>
          <w:rStyle w:val="nfase"/>
          <w:rFonts w:ascii="Arial" w:hAnsi="Arial" w:cs="Arial"/>
          <w:b/>
          <w:i w:val="0"/>
          <w:color w:val="auto"/>
          <w:sz w:val="24"/>
          <w:szCs w:val="24"/>
          <w:lang w:eastAsia="pt-BR"/>
        </w:rPr>
        <w:t xml:space="preserve">, </w:t>
      </w:r>
      <w:proofErr w:type="spellStart"/>
      <w:r w:rsidRPr="004563CD">
        <w:rPr>
          <w:rStyle w:val="nfase"/>
          <w:rFonts w:ascii="Arial" w:hAnsi="Arial" w:cs="Arial"/>
          <w:b/>
          <w:i w:val="0"/>
          <w:color w:val="auto"/>
          <w:sz w:val="24"/>
          <w:szCs w:val="24"/>
          <w:lang w:eastAsia="pt-BR"/>
        </w:rPr>
        <w:t>Bark</w:t>
      </w:r>
      <w:proofErr w:type="spellEnd"/>
      <w:r w:rsidRPr="004563CD">
        <w:rPr>
          <w:rStyle w:val="nfase"/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proofErr w:type="spellStart"/>
      <w:r w:rsidRPr="004563CD">
        <w:rPr>
          <w:rStyle w:val="nfase"/>
          <w:rFonts w:ascii="Arial" w:hAnsi="Arial" w:cs="Arial"/>
          <w:b/>
          <w:i w:val="0"/>
          <w:color w:val="auto"/>
          <w:sz w:val="24"/>
          <w:szCs w:val="24"/>
          <w:lang w:eastAsia="pt-BR"/>
        </w:rPr>
        <w:t>and</w:t>
      </w:r>
      <w:proofErr w:type="spellEnd"/>
      <w:r w:rsidRPr="004563CD">
        <w:rPr>
          <w:rStyle w:val="nfase"/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proofErr w:type="spellStart"/>
      <w:r w:rsidRPr="004563CD">
        <w:rPr>
          <w:rStyle w:val="nfase"/>
          <w:rFonts w:ascii="Arial" w:hAnsi="Arial" w:cs="Arial"/>
          <w:b/>
          <w:i w:val="0"/>
          <w:color w:val="auto"/>
          <w:sz w:val="24"/>
          <w:szCs w:val="24"/>
          <w:lang w:eastAsia="pt-BR"/>
        </w:rPr>
        <w:t>Stems</w:t>
      </w:r>
      <w:proofErr w:type="spellEnd"/>
      <w:r w:rsidRPr="004563CD">
        <w:rPr>
          <w:rStyle w:val="nfase"/>
          <w:rFonts w:ascii="Arial" w:hAnsi="Arial" w:cs="Arial"/>
          <w:b/>
          <w:i w:val="0"/>
          <w:color w:val="auto"/>
          <w:sz w:val="24"/>
          <w:szCs w:val="24"/>
          <w:lang w:eastAsia="pt-BR"/>
        </w:rPr>
        <w:t xml:space="preserve"> </w:t>
      </w:r>
      <w:proofErr w:type="spellStart"/>
      <w:r w:rsidRPr="004563CD">
        <w:rPr>
          <w:rStyle w:val="nfase"/>
          <w:rFonts w:ascii="Arial" w:hAnsi="Arial" w:cs="Arial"/>
          <w:b/>
          <w:i w:val="0"/>
          <w:color w:val="auto"/>
          <w:sz w:val="24"/>
          <w:szCs w:val="24"/>
          <w:lang w:eastAsia="pt-BR"/>
        </w:rPr>
        <w:t>of</w:t>
      </w:r>
      <w:proofErr w:type="spellEnd"/>
      <w:r w:rsidRPr="004563CD">
        <w:rPr>
          <w:rStyle w:val="nfase"/>
          <w:rFonts w:ascii="Arial" w:hAnsi="Arial" w:cs="Arial"/>
          <w:b/>
          <w:i w:val="0"/>
          <w:color w:val="auto"/>
          <w:sz w:val="24"/>
          <w:szCs w:val="24"/>
          <w:lang w:eastAsia="pt-BR"/>
        </w:rPr>
        <w:t xml:space="preserve"> </w:t>
      </w:r>
      <w:proofErr w:type="spellStart"/>
      <w:r w:rsidRPr="004563CD">
        <w:rPr>
          <w:rStyle w:val="nfase"/>
          <w:rFonts w:ascii="Arial" w:hAnsi="Arial" w:cs="Arial"/>
          <w:b/>
          <w:color w:val="auto"/>
          <w:sz w:val="24"/>
          <w:szCs w:val="24"/>
          <w:lang w:eastAsia="pt-BR"/>
        </w:rPr>
        <w:t>Liquidambar</w:t>
      </w:r>
      <w:proofErr w:type="spellEnd"/>
      <w:r w:rsidRPr="004563CD">
        <w:rPr>
          <w:rStyle w:val="nfase"/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4563CD">
        <w:rPr>
          <w:rStyle w:val="nfase"/>
          <w:rFonts w:ascii="Arial" w:hAnsi="Arial" w:cs="Arial"/>
          <w:b/>
          <w:color w:val="auto"/>
          <w:sz w:val="24"/>
          <w:szCs w:val="24"/>
          <w:lang w:eastAsia="pt-BR"/>
        </w:rPr>
        <w:t>styraciflua</w:t>
      </w:r>
      <w:proofErr w:type="spellEnd"/>
      <w:r w:rsidRPr="004563CD">
        <w:rPr>
          <w:rStyle w:val="nfase"/>
          <w:rFonts w:ascii="Arial" w:hAnsi="Arial" w:cs="Arial"/>
          <w:b/>
          <w:i w:val="0"/>
          <w:color w:val="auto"/>
          <w:sz w:val="24"/>
          <w:szCs w:val="24"/>
          <w:lang w:eastAsia="pt-BR"/>
        </w:rPr>
        <w:t xml:space="preserve"> L. (</w:t>
      </w:r>
      <w:proofErr w:type="spellStart"/>
      <w:r w:rsidRPr="004563CD">
        <w:rPr>
          <w:rStyle w:val="nfase"/>
          <w:rFonts w:ascii="Arial" w:hAnsi="Arial" w:cs="Arial"/>
          <w:b/>
          <w:i w:val="0"/>
          <w:color w:val="auto"/>
          <w:sz w:val="24"/>
          <w:szCs w:val="24"/>
          <w:lang w:eastAsia="pt-BR"/>
        </w:rPr>
        <w:t>Altingiaceae</w:t>
      </w:r>
      <w:proofErr w:type="spellEnd"/>
      <w:r w:rsidRPr="004563CD">
        <w:rPr>
          <w:rStyle w:val="nfase"/>
          <w:rFonts w:ascii="Arial" w:hAnsi="Arial" w:cs="Arial"/>
          <w:b/>
          <w:i w:val="0"/>
          <w:color w:val="auto"/>
          <w:sz w:val="24"/>
          <w:szCs w:val="24"/>
          <w:lang w:eastAsia="pt-BR"/>
        </w:rPr>
        <w:t>)</w:t>
      </w:r>
      <w:r w:rsidRPr="004563CD">
        <w:rPr>
          <w:rStyle w:val="nfase"/>
          <w:rFonts w:ascii="Arial" w:hAnsi="Arial" w:cs="Arial"/>
          <w:i w:val="0"/>
          <w:color w:val="auto"/>
          <w:sz w:val="24"/>
          <w:szCs w:val="24"/>
          <w:lang w:eastAsia="pt-BR"/>
        </w:rPr>
        <w:t xml:space="preserve">. </w:t>
      </w:r>
      <w:proofErr w:type="spellStart"/>
      <w:r w:rsidRPr="004563CD">
        <w:rPr>
          <w:rStyle w:val="nfase"/>
          <w:rFonts w:ascii="Arial" w:hAnsi="Arial" w:cs="Arial"/>
          <w:i w:val="0"/>
          <w:color w:val="auto"/>
          <w:sz w:val="24"/>
          <w:szCs w:val="24"/>
          <w:lang w:eastAsia="pt-BR"/>
        </w:rPr>
        <w:t>International</w:t>
      </w:r>
      <w:proofErr w:type="spellEnd"/>
      <w:r w:rsidRPr="004563CD">
        <w:rPr>
          <w:rStyle w:val="nfase"/>
          <w:rFonts w:ascii="Arial" w:hAnsi="Arial" w:cs="Arial"/>
          <w:i w:val="0"/>
          <w:color w:val="auto"/>
          <w:sz w:val="24"/>
          <w:szCs w:val="24"/>
          <w:lang w:eastAsia="pt-BR"/>
        </w:rPr>
        <w:t xml:space="preserve"> </w:t>
      </w:r>
      <w:proofErr w:type="spellStart"/>
      <w:r w:rsidRPr="004563CD">
        <w:rPr>
          <w:rStyle w:val="nfase"/>
          <w:rFonts w:ascii="Arial" w:hAnsi="Arial" w:cs="Arial"/>
          <w:i w:val="0"/>
          <w:color w:val="auto"/>
          <w:sz w:val="24"/>
          <w:szCs w:val="24"/>
          <w:lang w:eastAsia="pt-BR"/>
        </w:rPr>
        <w:t>Journal</w:t>
      </w:r>
      <w:proofErr w:type="spellEnd"/>
      <w:r w:rsidRPr="004563CD">
        <w:rPr>
          <w:rStyle w:val="nfase"/>
          <w:rFonts w:ascii="Arial" w:hAnsi="Arial" w:cs="Arial"/>
          <w:i w:val="0"/>
          <w:color w:val="auto"/>
          <w:sz w:val="24"/>
          <w:szCs w:val="24"/>
          <w:lang w:eastAsia="pt-BR"/>
        </w:rPr>
        <w:t xml:space="preserve"> </w:t>
      </w:r>
      <w:proofErr w:type="spellStart"/>
      <w:r w:rsidRPr="004563CD">
        <w:rPr>
          <w:rStyle w:val="nfase"/>
          <w:rFonts w:ascii="Arial" w:hAnsi="Arial" w:cs="Arial"/>
          <w:i w:val="0"/>
          <w:color w:val="auto"/>
          <w:sz w:val="24"/>
          <w:szCs w:val="24"/>
          <w:lang w:eastAsia="pt-BR"/>
        </w:rPr>
        <w:t>of</w:t>
      </w:r>
      <w:proofErr w:type="spellEnd"/>
      <w:r w:rsidRPr="004563CD">
        <w:rPr>
          <w:rStyle w:val="nfase"/>
          <w:rFonts w:ascii="Arial" w:hAnsi="Arial" w:cs="Arial"/>
          <w:i w:val="0"/>
          <w:color w:val="auto"/>
          <w:sz w:val="24"/>
          <w:szCs w:val="24"/>
          <w:lang w:eastAsia="pt-BR"/>
        </w:rPr>
        <w:t xml:space="preserve"> </w:t>
      </w:r>
      <w:proofErr w:type="spellStart"/>
      <w:r w:rsidRPr="004563CD">
        <w:rPr>
          <w:rStyle w:val="nfase"/>
          <w:rFonts w:ascii="Arial" w:hAnsi="Arial" w:cs="Arial"/>
          <w:i w:val="0"/>
          <w:color w:val="auto"/>
          <w:sz w:val="24"/>
          <w:szCs w:val="24"/>
          <w:lang w:eastAsia="pt-BR"/>
        </w:rPr>
        <w:t>Current</w:t>
      </w:r>
      <w:proofErr w:type="spellEnd"/>
      <w:r w:rsidRPr="004563CD">
        <w:rPr>
          <w:rStyle w:val="nfase"/>
          <w:rFonts w:ascii="Arial" w:hAnsi="Arial" w:cs="Arial"/>
          <w:i w:val="0"/>
          <w:color w:val="auto"/>
          <w:sz w:val="24"/>
          <w:szCs w:val="24"/>
          <w:lang w:eastAsia="pt-BR"/>
        </w:rPr>
        <w:t xml:space="preserve"> </w:t>
      </w:r>
      <w:proofErr w:type="spellStart"/>
      <w:r w:rsidRPr="004563CD">
        <w:rPr>
          <w:rStyle w:val="nfase"/>
          <w:rFonts w:ascii="Arial" w:hAnsi="Arial" w:cs="Arial"/>
          <w:i w:val="0"/>
          <w:color w:val="auto"/>
          <w:sz w:val="24"/>
          <w:szCs w:val="24"/>
          <w:lang w:eastAsia="pt-BR"/>
        </w:rPr>
        <w:t>Microbiology</w:t>
      </w:r>
      <w:proofErr w:type="spellEnd"/>
      <w:r w:rsidRPr="004563CD">
        <w:rPr>
          <w:rStyle w:val="nfase"/>
          <w:rFonts w:ascii="Arial" w:hAnsi="Arial" w:cs="Arial"/>
          <w:i w:val="0"/>
          <w:color w:val="auto"/>
          <w:sz w:val="24"/>
          <w:szCs w:val="24"/>
          <w:lang w:eastAsia="pt-BR"/>
        </w:rPr>
        <w:t xml:space="preserve"> </w:t>
      </w:r>
      <w:proofErr w:type="spellStart"/>
      <w:r w:rsidRPr="004563CD">
        <w:rPr>
          <w:rStyle w:val="nfase"/>
          <w:rFonts w:ascii="Arial" w:hAnsi="Arial" w:cs="Arial"/>
          <w:i w:val="0"/>
          <w:color w:val="auto"/>
          <w:sz w:val="24"/>
          <w:szCs w:val="24"/>
          <w:lang w:eastAsia="pt-BR"/>
        </w:rPr>
        <w:t>and</w:t>
      </w:r>
      <w:proofErr w:type="spellEnd"/>
      <w:r w:rsidRPr="004563CD">
        <w:rPr>
          <w:rStyle w:val="nfase"/>
          <w:rFonts w:ascii="Arial" w:hAnsi="Arial" w:cs="Arial"/>
          <w:i w:val="0"/>
          <w:color w:val="auto"/>
          <w:sz w:val="24"/>
          <w:szCs w:val="24"/>
          <w:lang w:eastAsia="pt-BR"/>
        </w:rPr>
        <w:t xml:space="preserve"> </w:t>
      </w:r>
      <w:proofErr w:type="spellStart"/>
      <w:r w:rsidRPr="004563CD">
        <w:rPr>
          <w:rStyle w:val="nfase"/>
          <w:rFonts w:ascii="Arial" w:hAnsi="Arial" w:cs="Arial"/>
          <w:i w:val="0"/>
          <w:color w:val="auto"/>
          <w:sz w:val="24"/>
          <w:szCs w:val="24"/>
          <w:lang w:eastAsia="pt-BR"/>
        </w:rPr>
        <w:t>Applied</w:t>
      </w:r>
      <w:proofErr w:type="spellEnd"/>
      <w:r w:rsidRPr="004563CD">
        <w:rPr>
          <w:rStyle w:val="nfase"/>
          <w:rFonts w:ascii="Arial" w:hAnsi="Arial" w:cs="Arial"/>
          <w:i w:val="0"/>
          <w:color w:val="auto"/>
          <w:sz w:val="24"/>
          <w:szCs w:val="24"/>
          <w:lang w:eastAsia="pt-BR"/>
        </w:rPr>
        <w:t xml:space="preserve"> </w:t>
      </w:r>
      <w:proofErr w:type="spellStart"/>
      <w:r w:rsidRPr="004563CD">
        <w:rPr>
          <w:rStyle w:val="nfase"/>
          <w:rFonts w:ascii="Arial" w:hAnsi="Arial" w:cs="Arial"/>
          <w:i w:val="0"/>
          <w:color w:val="auto"/>
          <w:sz w:val="24"/>
          <w:szCs w:val="24"/>
          <w:lang w:eastAsia="pt-BR"/>
        </w:rPr>
        <w:t>Sciences</w:t>
      </w:r>
      <w:proofErr w:type="spellEnd"/>
      <w:r w:rsidRPr="004563CD">
        <w:rPr>
          <w:rStyle w:val="nfase"/>
          <w:rFonts w:ascii="Arial" w:hAnsi="Arial" w:cs="Arial"/>
          <w:i w:val="0"/>
          <w:color w:val="auto"/>
          <w:sz w:val="24"/>
          <w:szCs w:val="24"/>
          <w:lang w:eastAsia="pt-BR"/>
        </w:rPr>
        <w:t>, (2016) 5(1): 306-317.</w:t>
      </w:r>
    </w:p>
    <w:p w:rsidR="00687CB8" w:rsidRDefault="00687CB8" w:rsidP="00C161F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:rsidR="00C161F5" w:rsidRPr="004563CD" w:rsidRDefault="00C161F5" w:rsidP="00C161F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4563CD">
        <w:rPr>
          <w:rFonts w:ascii="Arial" w:hAnsi="Arial" w:cs="Arial"/>
          <w:color w:val="auto"/>
          <w:sz w:val="24"/>
          <w:szCs w:val="24"/>
        </w:rPr>
        <w:t xml:space="preserve">MIGUEL. O. G., </w:t>
      </w:r>
      <w:r w:rsidRPr="004563CD">
        <w:rPr>
          <w:rFonts w:ascii="Arial" w:hAnsi="Arial" w:cs="Arial"/>
          <w:b/>
          <w:color w:val="auto"/>
          <w:sz w:val="24"/>
          <w:szCs w:val="24"/>
        </w:rPr>
        <w:t xml:space="preserve">Ensaio Sistemático de Análise </w:t>
      </w:r>
      <w:proofErr w:type="spellStart"/>
      <w:r w:rsidRPr="004563CD">
        <w:rPr>
          <w:rFonts w:ascii="Arial" w:hAnsi="Arial" w:cs="Arial"/>
          <w:b/>
          <w:color w:val="auto"/>
          <w:sz w:val="24"/>
          <w:szCs w:val="24"/>
        </w:rPr>
        <w:t>Fitoquímica</w:t>
      </w:r>
      <w:proofErr w:type="spellEnd"/>
      <w:r w:rsidRPr="004563CD">
        <w:rPr>
          <w:rFonts w:ascii="Arial" w:hAnsi="Arial" w:cs="Arial"/>
          <w:color w:val="auto"/>
          <w:sz w:val="24"/>
          <w:szCs w:val="24"/>
        </w:rPr>
        <w:t>. Universidade Federal do Paraná – Departamento de Farmácia. Apostila de aula prática: 2007.</w:t>
      </w:r>
    </w:p>
    <w:p w:rsidR="00C161F5" w:rsidRDefault="00C161F5" w:rsidP="00C161F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:rsidR="00C161F5" w:rsidRPr="004563CD" w:rsidRDefault="00C161F5" w:rsidP="00C161F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4563CD">
        <w:rPr>
          <w:rFonts w:ascii="Arial" w:hAnsi="Arial" w:cs="Arial"/>
          <w:color w:val="auto"/>
          <w:sz w:val="24"/>
          <w:szCs w:val="24"/>
        </w:rPr>
        <w:t xml:space="preserve">MOREIRA, E. A. Marcha sistemática de análise </w:t>
      </w:r>
      <w:proofErr w:type="spellStart"/>
      <w:r w:rsidRPr="004563CD">
        <w:rPr>
          <w:rFonts w:ascii="Arial" w:hAnsi="Arial" w:cs="Arial"/>
          <w:color w:val="auto"/>
          <w:sz w:val="24"/>
          <w:szCs w:val="24"/>
        </w:rPr>
        <w:t>fitoquímica</w:t>
      </w:r>
      <w:proofErr w:type="spellEnd"/>
      <w:r w:rsidRPr="004563CD">
        <w:rPr>
          <w:rFonts w:ascii="Arial" w:hAnsi="Arial" w:cs="Arial"/>
          <w:color w:val="auto"/>
          <w:sz w:val="24"/>
          <w:szCs w:val="24"/>
        </w:rPr>
        <w:t xml:space="preserve">. </w:t>
      </w:r>
      <w:r w:rsidRPr="004563CD">
        <w:rPr>
          <w:rFonts w:ascii="Arial" w:hAnsi="Arial" w:cs="Arial"/>
          <w:b/>
          <w:color w:val="auto"/>
          <w:sz w:val="24"/>
          <w:szCs w:val="24"/>
        </w:rPr>
        <w:t>Tribuna Farmacêutica</w:t>
      </w:r>
      <w:r w:rsidRPr="004563CD">
        <w:rPr>
          <w:rFonts w:ascii="Arial" w:hAnsi="Arial" w:cs="Arial"/>
          <w:color w:val="auto"/>
          <w:sz w:val="24"/>
          <w:szCs w:val="24"/>
        </w:rPr>
        <w:t xml:space="preserve">, Curitiba, v.47, n.1, p.1 – </w:t>
      </w:r>
      <w:proofErr w:type="gramStart"/>
      <w:r w:rsidRPr="004563CD">
        <w:rPr>
          <w:rFonts w:ascii="Arial" w:hAnsi="Arial" w:cs="Arial"/>
          <w:color w:val="auto"/>
          <w:sz w:val="24"/>
          <w:szCs w:val="24"/>
        </w:rPr>
        <w:t>19, 1979</w:t>
      </w:r>
      <w:proofErr w:type="gramEnd"/>
      <w:r w:rsidRPr="004563CD">
        <w:rPr>
          <w:rFonts w:ascii="Arial" w:hAnsi="Arial" w:cs="Arial"/>
          <w:color w:val="auto"/>
          <w:sz w:val="24"/>
          <w:szCs w:val="24"/>
        </w:rPr>
        <w:t>.</w:t>
      </w:r>
    </w:p>
    <w:p w:rsidR="00C161F5" w:rsidRDefault="00C161F5" w:rsidP="00C161F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:rsidR="00C161F5" w:rsidRPr="004563CD" w:rsidRDefault="00C161F5" w:rsidP="00C161F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4563CD">
        <w:rPr>
          <w:rFonts w:ascii="Arial" w:hAnsi="Arial" w:cs="Arial"/>
          <w:color w:val="auto"/>
          <w:sz w:val="24"/>
          <w:szCs w:val="24"/>
        </w:rPr>
        <w:t xml:space="preserve">NAKASHIMA, T. </w:t>
      </w:r>
      <w:proofErr w:type="spellStart"/>
      <w:r w:rsidRPr="004563CD">
        <w:rPr>
          <w:rFonts w:ascii="Arial" w:hAnsi="Arial" w:cs="Arial"/>
          <w:b/>
          <w:bCs/>
          <w:color w:val="auto"/>
          <w:sz w:val="24"/>
          <w:szCs w:val="24"/>
        </w:rPr>
        <w:t>Étude</w:t>
      </w:r>
      <w:proofErr w:type="spellEnd"/>
      <w:r w:rsidRPr="004563C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4563CD">
        <w:rPr>
          <w:rFonts w:ascii="Arial" w:hAnsi="Arial" w:cs="Arial"/>
          <w:b/>
          <w:bCs/>
          <w:color w:val="auto"/>
          <w:sz w:val="24"/>
          <w:szCs w:val="24"/>
        </w:rPr>
        <w:t>phytochemique</w:t>
      </w:r>
      <w:proofErr w:type="spellEnd"/>
      <w:r w:rsidRPr="004563C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4563CD">
        <w:rPr>
          <w:rFonts w:ascii="Arial" w:hAnsi="Arial" w:cs="Arial"/>
          <w:b/>
          <w:bCs/>
          <w:color w:val="auto"/>
          <w:sz w:val="24"/>
          <w:szCs w:val="24"/>
        </w:rPr>
        <w:t>évaluation</w:t>
      </w:r>
      <w:proofErr w:type="spellEnd"/>
      <w:r w:rsidRPr="004563CD">
        <w:rPr>
          <w:rFonts w:ascii="Arial" w:hAnsi="Arial" w:cs="Arial"/>
          <w:b/>
          <w:bCs/>
          <w:color w:val="auto"/>
          <w:sz w:val="24"/>
          <w:szCs w:val="24"/>
        </w:rPr>
        <w:t xml:space="preserve"> dês </w:t>
      </w:r>
      <w:proofErr w:type="spellStart"/>
      <w:r w:rsidRPr="004563CD">
        <w:rPr>
          <w:rFonts w:ascii="Arial" w:hAnsi="Arial" w:cs="Arial"/>
          <w:b/>
          <w:bCs/>
          <w:color w:val="auto"/>
          <w:sz w:val="24"/>
          <w:szCs w:val="24"/>
        </w:rPr>
        <w:t>activités</w:t>
      </w:r>
      <w:proofErr w:type="spellEnd"/>
      <w:r w:rsidRPr="004563C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4563CD">
        <w:rPr>
          <w:rFonts w:ascii="Arial" w:hAnsi="Arial" w:cs="Arial"/>
          <w:b/>
          <w:bCs/>
          <w:color w:val="auto"/>
          <w:sz w:val="24"/>
          <w:szCs w:val="24"/>
        </w:rPr>
        <w:t>antifongiques</w:t>
      </w:r>
      <w:proofErr w:type="spellEnd"/>
      <w:r w:rsidRPr="004563C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gramStart"/>
      <w:r w:rsidRPr="004563CD">
        <w:rPr>
          <w:rFonts w:ascii="Arial" w:hAnsi="Arial" w:cs="Arial"/>
          <w:b/>
          <w:bCs/>
          <w:color w:val="auto"/>
          <w:sz w:val="24"/>
          <w:szCs w:val="24"/>
        </w:rPr>
        <w:t>et</w:t>
      </w:r>
      <w:proofErr w:type="gramEnd"/>
      <w:r w:rsidRPr="004563C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4563CD">
        <w:rPr>
          <w:rFonts w:ascii="Arial" w:hAnsi="Arial" w:cs="Arial"/>
          <w:b/>
          <w:bCs/>
          <w:color w:val="auto"/>
          <w:sz w:val="24"/>
          <w:szCs w:val="24"/>
        </w:rPr>
        <w:t>antivirales</w:t>
      </w:r>
      <w:proofErr w:type="spellEnd"/>
      <w:r w:rsidRPr="004563CD">
        <w:rPr>
          <w:rFonts w:ascii="Arial" w:hAnsi="Arial" w:cs="Arial"/>
          <w:b/>
          <w:bCs/>
          <w:color w:val="auto"/>
          <w:sz w:val="24"/>
          <w:szCs w:val="24"/>
        </w:rPr>
        <w:t xml:space="preserve"> de </w:t>
      </w:r>
      <w:proofErr w:type="spellStart"/>
      <w:r w:rsidRPr="004563CD">
        <w:rPr>
          <w:rFonts w:ascii="Arial" w:hAnsi="Arial" w:cs="Arial"/>
          <w:b/>
          <w:bCs/>
          <w:color w:val="auto"/>
          <w:sz w:val="24"/>
          <w:szCs w:val="24"/>
        </w:rPr>
        <w:t>trois</w:t>
      </w:r>
      <w:proofErr w:type="spellEnd"/>
      <w:r w:rsidRPr="004563C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4563CD">
        <w:rPr>
          <w:rFonts w:ascii="Arial" w:hAnsi="Arial" w:cs="Arial"/>
          <w:b/>
          <w:bCs/>
          <w:color w:val="auto"/>
          <w:sz w:val="24"/>
          <w:szCs w:val="24"/>
        </w:rPr>
        <w:t>Verbenaceae</w:t>
      </w:r>
      <w:proofErr w:type="spellEnd"/>
      <w:r w:rsidRPr="004563CD">
        <w:rPr>
          <w:rFonts w:ascii="Arial" w:hAnsi="Arial" w:cs="Arial"/>
          <w:b/>
          <w:bCs/>
          <w:color w:val="auto"/>
          <w:sz w:val="24"/>
          <w:szCs w:val="24"/>
        </w:rPr>
        <w:t xml:space="preserve">: </w:t>
      </w:r>
      <w:proofErr w:type="spellStart"/>
      <w:r w:rsidRPr="004563CD">
        <w:rPr>
          <w:rFonts w:ascii="Arial" w:hAnsi="Arial" w:cs="Arial"/>
          <w:bCs/>
          <w:i/>
          <w:iCs/>
          <w:color w:val="auto"/>
          <w:sz w:val="24"/>
          <w:szCs w:val="24"/>
        </w:rPr>
        <w:t>Lippia</w:t>
      </w:r>
      <w:proofErr w:type="spellEnd"/>
      <w:r w:rsidRPr="004563CD">
        <w:rPr>
          <w:rFonts w:ascii="Arial" w:hAnsi="Arial" w:cs="Arial"/>
          <w:bCs/>
          <w:i/>
          <w:iCs/>
          <w:color w:val="auto"/>
          <w:sz w:val="24"/>
          <w:szCs w:val="24"/>
        </w:rPr>
        <w:t xml:space="preserve"> alba </w:t>
      </w:r>
      <w:r w:rsidRPr="004563CD">
        <w:rPr>
          <w:rFonts w:ascii="Arial" w:hAnsi="Arial" w:cs="Arial"/>
          <w:bCs/>
          <w:color w:val="auto"/>
          <w:sz w:val="24"/>
          <w:szCs w:val="24"/>
        </w:rPr>
        <w:t xml:space="preserve">N. B. Brown, </w:t>
      </w:r>
      <w:proofErr w:type="spellStart"/>
      <w:r w:rsidRPr="004563CD">
        <w:rPr>
          <w:rFonts w:ascii="Arial" w:hAnsi="Arial" w:cs="Arial"/>
          <w:bCs/>
          <w:i/>
          <w:iCs/>
          <w:color w:val="auto"/>
          <w:sz w:val="24"/>
          <w:szCs w:val="24"/>
        </w:rPr>
        <w:t>Lippia</w:t>
      </w:r>
      <w:proofErr w:type="spellEnd"/>
      <w:r w:rsidRPr="004563CD">
        <w:rPr>
          <w:rFonts w:ascii="Arial" w:hAnsi="Arial" w:cs="Arial"/>
          <w:bCs/>
          <w:i/>
          <w:iCs/>
          <w:color w:val="auto"/>
          <w:sz w:val="24"/>
          <w:szCs w:val="24"/>
        </w:rPr>
        <w:t xml:space="preserve"> multiflora</w:t>
      </w:r>
      <w:r w:rsidRPr="004563CD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F43C93">
        <w:rPr>
          <w:rFonts w:ascii="Arial" w:hAnsi="Arial" w:cs="Arial"/>
          <w:bCs/>
          <w:color w:val="auto"/>
          <w:sz w:val="24"/>
          <w:szCs w:val="24"/>
        </w:rPr>
        <w:t>Mold</w:t>
      </w:r>
      <w:proofErr w:type="spellEnd"/>
      <w:r w:rsidRPr="00F43C93">
        <w:rPr>
          <w:rFonts w:ascii="Arial" w:hAnsi="Arial" w:cs="Arial"/>
          <w:bCs/>
          <w:color w:val="auto"/>
          <w:sz w:val="24"/>
          <w:szCs w:val="24"/>
        </w:rPr>
        <w:t xml:space="preserve">., </w:t>
      </w:r>
      <w:r w:rsidRPr="00F43C93">
        <w:rPr>
          <w:rFonts w:ascii="Arial" w:hAnsi="Arial" w:cs="Arial"/>
          <w:bCs/>
          <w:i/>
          <w:iCs/>
          <w:color w:val="auto"/>
          <w:sz w:val="24"/>
          <w:szCs w:val="24"/>
        </w:rPr>
        <w:t xml:space="preserve">Citharexylum myrianthum </w:t>
      </w:r>
      <w:r w:rsidRPr="00F43C93">
        <w:rPr>
          <w:rFonts w:ascii="Arial" w:hAnsi="Arial" w:cs="Arial"/>
          <w:bCs/>
          <w:color w:val="auto"/>
          <w:sz w:val="24"/>
          <w:szCs w:val="24"/>
        </w:rPr>
        <w:t>Cham.</w:t>
      </w:r>
      <w:r w:rsidRPr="00F43C93">
        <w:rPr>
          <w:rFonts w:ascii="Arial" w:hAnsi="Arial" w:cs="Arial"/>
          <w:color w:val="auto"/>
          <w:sz w:val="24"/>
          <w:szCs w:val="24"/>
        </w:rPr>
        <w:t>198f. These INP, Toulouse, France, 1993.</w:t>
      </w:r>
    </w:p>
    <w:p w:rsidR="00C161F5" w:rsidRDefault="00C161F5" w:rsidP="004055B1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:rsidR="00687CB8" w:rsidRDefault="00687CB8" w:rsidP="004055B1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4563CD">
        <w:rPr>
          <w:rFonts w:ascii="Arial" w:hAnsi="Arial" w:cs="Arial"/>
          <w:color w:val="auto"/>
          <w:sz w:val="24"/>
          <w:szCs w:val="24"/>
        </w:rPr>
        <w:t>SIMÕES, C. M. O</w:t>
      </w:r>
      <w:proofErr w:type="gramStart"/>
      <w:r w:rsidRPr="004563CD">
        <w:rPr>
          <w:rFonts w:ascii="Arial" w:hAnsi="Arial" w:cs="Arial"/>
          <w:color w:val="auto"/>
          <w:sz w:val="24"/>
          <w:szCs w:val="24"/>
        </w:rPr>
        <w:t>.,</w:t>
      </w:r>
      <w:proofErr w:type="gramEnd"/>
      <w:r w:rsidRPr="004563CD">
        <w:rPr>
          <w:rFonts w:ascii="Arial" w:hAnsi="Arial" w:cs="Arial"/>
          <w:color w:val="auto"/>
          <w:sz w:val="24"/>
          <w:szCs w:val="24"/>
        </w:rPr>
        <w:t xml:space="preserve"> </w:t>
      </w:r>
      <w:r w:rsidRPr="004563CD">
        <w:rPr>
          <w:rFonts w:ascii="Arial" w:hAnsi="Arial" w:cs="Arial"/>
          <w:i/>
          <w:color w:val="auto"/>
          <w:sz w:val="24"/>
          <w:szCs w:val="24"/>
        </w:rPr>
        <w:t>et al</w:t>
      </w:r>
      <w:r w:rsidRPr="004563CD">
        <w:rPr>
          <w:rFonts w:ascii="Arial" w:hAnsi="Arial" w:cs="Arial"/>
          <w:color w:val="auto"/>
          <w:sz w:val="24"/>
          <w:szCs w:val="24"/>
        </w:rPr>
        <w:t xml:space="preserve">. </w:t>
      </w:r>
      <w:r w:rsidRPr="004563CD">
        <w:rPr>
          <w:rFonts w:ascii="Arial" w:hAnsi="Arial" w:cs="Arial"/>
          <w:b/>
          <w:color w:val="auto"/>
          <w:sz w:val="24"/>
          <w:szCs w:val="24"/>
        </w:rPr>
        <w:t>Farmacognosia:</w:t>
      </w:r>
      <w:r w:rsidRPr="004563CD">
        <w:rPr>
          <w:rFonts w:ascii="Arial" w:hAnsi="Arial" w:cs="Arial"/>
          <w:color w:val="auto"/>
          <w:sz w:val="24"/>
          <w:szCs w:val="24"/>
        </w:rPr>
        <w:t xml:space="preserve"> do produto natural ao medicamento. Porto Alegre: </w:t>
      </w:r>
      <w:proofErr w:type="spellStart"/>
      <w:r w:rsidRPr="004563CD">
        <w:rPr>
          <w:rFonts w:ascii="Arial" w:hAnsi="Arial" w:cs="Arial"/>
          <w:color w:val="auto"/>
          <w:sz w:val="24"/>
          <w:szCs w:val="24"/>
        </w:rPr>
        <w:t>Artmetd</w:t>
      </w:r>
      <w:proofErr w:type="spellEnd"/>
      <w:r w:rsidRPr="004563CD">
        <w:rPr>
          <w:rFonts w:ascii="Arial" w:hAnsi="Arial" w:cs="Arial"/>
          <w:color w:val="auto"/>
          <w:sz w:val="24"/>
          <w:szCs w:val="24"/>
        </w:rPr>
        <w:t>, 2017.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87CB8" w:rsidRDefault="00687CB8" w:rsidP="004055B1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:rsidR="00C161F5" w:rsidRDefault="00C161F5" w:rsidP="004055B1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4563CD">
        <w:rPr>
          <w:rFonts w:ascii="Arial" w:hAnsi="Arial" w:cs="Arial"/>
          <w:color w:val="auto"/>
          <w:sz w:val="24"/>
          <w:szCs w:val="24"/>
        </w:rPr>
        <w:t xml:space="preserve">YUNES, R. A., PEDROSA, R. C., CECHINEL FILHO, V. Fármacos e fitoterápicos: a necessidade do desenvolvimento da indústria de fitoterápicos e fitofármacos no Brasil. </w:t>
      </w:r>
      <w:r w:rsidRPr="004563CD">
        <w:rPr>
          <w:rFonts w:ascii="Arial" w:hAnsi="Arial" w:cs="Arial"/>
          <w:b/>
          <w:color w:val="auto"/>
          <w:sz w:val="24"/>
          <w:szCs w:val="24"/>
        </w:rPr>
        <w:t>Quim. Nova,</w:t>
      </w:r>
      <w:r w:rsidRPr="004563CD">
        <w:rPr>
          <w:rFonts w:ascii="Arial" w:hAnsi="Arial" w:cs="Arial"/>
          <w:color w:val="auto"/>
          <w:sz w:val="24"/>
          <w:szCs w:val="24"/>
        </w:rPr>
        <w:t xml:space="preserve"> Vol. 24, No. 1, 147-152, 2001.</w:t>
      </w:r>
    </w:p>
    <w:p w:rsidR="00C161F5" w:rsidRDefault="00C161F5" w:rsidP="004055B1">
      <w:pPr>
        <w:spacing w:line="240" w:lineRule="auto"/>
        <w:rPr>
          <w:rFonts w:ascii="Arial" w:hAnsi="Arial" w:cs="Arial"/>
          <w:sz w:val="24"/>
          <w:szCs w:val="24"/>
        </w:rPr>
      </w:pPr>
    </w:p>
    <w:p w:rsidR="00C161F5" w:rsidRPr="004055B1" w:rsidRDefault="00C161F5" w:rsidP="004055B1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C161F5" w:rsidRPr="004055B1" w:rsidSect="00C161F5">
      <w:footerReference w:type="default" r:id="rId8"/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59C" w:rsidRDefault="004E659C" w:rsidP="00C97411">
      <w:pPr>
        <w:spacing w:line="240" w:lineRule="auto"/>
      </w:pPr>
      <w:r>
        <w:separator/>
      </w:r>
    </w:p>
  </w:endnote>
  <w:endnote w:type="continuationSeparator" w:id="0">
    <w:p w:rsidR="004E659C" w:rsidRDefault="004E659C" w:rsidP="00C97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11" w:rsidRPr="00C97411" w:rsidRDefault="00C97411">
    <w:pPr>
      <w:pStyle w:val="Rodap"/>
      <w:rPr>
        <w:rFonts w:ascii="Arial" w:hAnsi="Arial" w:cs="Arial"/>
        <w:sz w:val="22"/>
        <w:szCs w:val="24"/>
      </w:rPr>
    </w:pPr>
    <w:r>
      <w:rPr>
        <w:rFonts w:ascii="Arial" w:hAnsi="Arial" w:cs="Arial"/>
        <w:sz w:val="22"/>
        <w:szCs w:val="24"/>
      </w:rPr>
      <w:t>____________________________________________________________________________</w:t>
    </w:r>
  </w:p>
  <w:p w:rsidR="00C97411" w:rsidRPr="00C97411" w:rsidRDefault="00C97411">
    <w:pPr>
      <w:pStyle w:val="Rodap"/>
      <w:rPr>
        <w:rFonts w:ascii="Arial" w:hAnsi="Arial" w:cs="Arial"/>
        <w:sz w:val="22"/>
        <w:szCs w:val="24"/>
      </w:rPr>
    </w:pPr>
    <w:proofErr w:type="gramStart"/>
    <w:r w:rsidRPr="00C97411">
      <w:rPr>
        <w:rFonts w:ascii="Arial" w:hAnsi="Arial" w:cs="Arial"/>
        <w:sz w:val="22"/>
        <w:szCs w:val="24"/>
        <w:vertAlign w:val="superscript"/>
      </w:rPr>
      <w:t>1</w:t>
    </w:r>
    <w:r w:rsidRPr="00C97411">
      <w:rPr>
        <w:rFonts w:ascii="Arial" w:hAnsi="Arial" w:cs="Arial"/>
        <w:sz w:val="22"/>
        <w:szCs w:val="24"/>
      </w:rPr>
      <w:t>Acadêmica</w:t>
    </w:r>
    <w:proofErr w:type="gramEnd"/>
    <w:r w:rsidRPr="00C97411">
      <w:rPr>
        <w:rFonts w:ascii="Arial" w:hAnsi="Arial" w:cs="Arial"/>
        <w:sz w:val="22"/>
        <w:szCs w:val="24"/>
      </w:rPr>
      <w:t xml:space="preserve"> do curso de Farmácia das Faculdades Pequeno Príncipe</w:t>
    </w:r>
  </w:p>
  <w:p w:rsidR="00C97411" w:rsidRPr="00C97411" w:rsidRDefault="00C97411">
    <w:pPr>
      <w:pStyle w:val="Rodap"/>
      <w:rPr>
        <w:rFonts w:ascii="Arial" w:hAnsi="Arial" w:cs="Arial"/>
        <w:sz w:val="22"/>
        <w:szCs w:val="24"/>
      </w:rPr>
    </w:pPr>
    <w:proofErr w:type="gramStart"/>
    <w:r w:rsidRPr="00C97411">
      <w:rPr>
        <w:rFonts w:ascii="Arial" w:hAnsi="Arial" w:cs="Arial"/>
        <w:sz w:val="22"/>
        <w:szCs w:val="24"/>
        <w:vertAlign w:val="superscript"/>
      </w:rPr>
      <w:t>2</w:t>
    </w:r>
    <w:r w:rsidRPr="00C97411">
      <w:rPr>
        <w:rFonts w:ascii="Arial" w:hAnsi="Arial" w:cs="Arial"/>
        <w:sz w:val="22"/>
        <w:szCs w:val="24"/>
      </w:rPr>
      <w:t>Docente</w:t>
    </w:r>
    <w:proofErr w:type="gramEnd"/>
    <w:r w:rsidRPr="00C97411">
      <w:rPr>
        <w:rFonts w:ascii="Arial" w:hAnsi="Arial" w:cs="Arial"/>
        <w:sz w:val="22"/>
        <w:szCs w:val="24"/>
      </w:rPr>
      <w:t xml:space="preserve"> das Faculdades Pequeno Príncipe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1F5" w:rsidRPr="00C97411" w:rsidRDefault="00C161F5">
    <w:pPr>
      <w:pStyle w:val="Rodap"/>
      <w:rPr>
        <w:rFonts w:ascii="Arial" w:hAnsi="Arial" w:cs="Arial"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59C" w:rsidRDefault="004E659C" w:rsidP="00C97411">
      <w:pPr>
        <w:spacing w:line="240" w:lineRule="auto"/>
      </w:pPr>
      <w:r>
        <w:separator/>
      </w:r>
    </w:p>
  </w:footnote>
  <w:footnote w:type="continuationSeparator" w:id="0">
    <w:p w:rsidR="004E659C" w:rsidRDefault="004E659C" w:rsidP="00C974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B1"/>
    <w:rsid w:val="00044BC1"/>
    <w:rsid w:val="00305732"/>
    <w:rsid w:val="00367CA4"/>
    <w:rsid w:val="004055B1"/>
    <w:rsid w:val="004E659C"/>
    <w:rsid w:val="005117CC"/>
    <w:rsid w:val="005425BC"/>
    <w:rsid w:val="00687CB8"/>
    <w:rsid w:val="007E7E27"/>
    <w:rsid w:val="00804150"/>
    <w:rsid w:val="008B5047"/>
    <w:rsid w:val="009337FC"/>
    <w:rsid w:val="00983B66"/>
    <w:rsid w:val="009E1513"/>
    <w:rsid w:val="00C02555"/>
    <w:rsid w:val="00C1576B"/>
    <w:rsid w:val="00C161F5"/>
    <w:rsid w:val="00C92DE2"/>
    <w:rsid w:val="00C97411"/>
    <w:rsid w:val="00F4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color w:val="000000" w:themeColor="text1"/>
        <w:sz w:val="36"/>
        <w:szCs w:val="36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9741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7411"/>
  </w:style>
  <w:style w:type="paragraph" w:styleId="Rodap">
    <w:name w:val="footer"/>
    <w:basedOn w:val="Normal"/>
    <w:link w:val="RodapChar"/>
    <w:uiPriority w:val="99"/>
    <w:semiHidden/>
    <w:unhideWhenUsed/>
    <w:rsid w:val="00C9741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97411"/>
  </w:style>
  <w:style w:type="character" w:styleId="nfase">
    <w:name w:val="Emphasis"/>
    <w:basedOn w:val="Fontepargpadro"/>
    <w:uiPriority w:val="20"/>
    <w:qFormat/>
    <w:rsid w:val="00687C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color w:val="000000" w:themeColor="text1"/>
        <w:sz w:val="36"/>
        <w:szCs w:val="36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9741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7411"/>
  </w:style>
  <w:style w:type="paragraph" w:styleId="Rodap">
    <w:name w:val="footer"/>
    <w:basedOn w:val="Normal"/>
    <w:link w:val="RodapChar"/>
    <w:uiPriority w:val="99"/>
    <w:semiHidden/>
    <w:unhideWhenUsed/>
    <w:rsid w:val="00C9741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97411"/>
  </w:style>
  <w:style w:type="character" w:styleId="nfase">
    <w:name w:val="Emphasis"/>
    <w:basedOn w:val="Fontepargpadro"/>
    <w:uiPriority w:val="20"/>
    <w:qFormat/>
    <w:rsid w:val="00687C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906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Cristina Pinto da Silva</dc:creator>
  <cp:lastModifiedBy>Faculdades Pequeno Príncipe</cp:lastModifiedBy>
  <cp:revision>2</cp:revision>
  <dcterms:created xsi:type="dcterms:W3CDTF">2017-12-13T16:45:00Z</dcterms:created>
  <dcterms:modified xsi:type="dcterms:W3CDTF">2017-12-13T16:45:00Z</dcterms:modified>
</cp:coreProperties>
</file>